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5A" w:rsidRPr="000C7FDF" w:rsidRDefault="0003085A" w:rsidP="00A73FCC">
      <w:pPr>
        <w:tabs>
          <w:tab w:val="left" w:pos="610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7FDF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0C7FDF" w:rsidRDefault="0003085A" w:rsidP="00A73FC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C7FDF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0C7FDF">
        <w:rPr>
          <w:rFonts w:ascii="Times New Roman" w:hAnsi="Times New Roman" w:cs="Times New Roman"/>
          <w:sz w:val="16"/>
          <w:szCs w:val="16"/>
        </w:rPr>
        <w:t xml:space="preserve"> </w:t>
      </w:r>
      <w:r w:rsidRPr="000C7FDF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0C7FDF">
        <w:rPr>
          <w:rFonts w:ascii="Times New Roman" w:hAnsi="Times New Roman" w:cs="Times New Roman"/>
          <w:sz w:val="16"/>
          <w:szCs w:val="16"/>
        </w:rPr>
        <w:t>/факс</w:t>
      </w:r>
      <w:r w:rsidRPr="000C7FDF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0C7FDF" w:rsidRDefault="0003085A" w:rsidP="0003085A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p w:rsidR="00A73FCC" w:rsidRPr="008217B3" w:rsidRDefault="00A73FCC" w:rsidP="00A73FCC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217B3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A73FCC" w:rsidRPr="008217B3" w:rsidRDefault="00A73FCC" w:rsidP="00A73FCC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годового отчета об исполнении бюджета муниципального образования </w:t>
      </w:r>
      <w:r>
        <w:rPr>
          <w:rFonts w:ascii="Times New Roman" w:hAnsi="Times New Roman" w:cs="Times New Roman"/>
          <w:color w:val="auto"/>
          <w:sz w:val="28"/>
          <w:szCs w:val="28"/>
        </w:rPr>
        <w:t>Комсомольское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сельское поселение за 20</w:t>
      </w:r>
      <w:r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752957" w:rsidRPr="000C7FDF" w:rsidRDefault="00752957" w:rsidP="009A108E">
      <w:pPr>
        <w:spacing w:after="0"/>
        <w:rPr>
          <w:rFonts w:ascii="Times New Roman" w:hAnsi="Times New Roman" w:cs="Times New Roman"/>
        </w:rPr>
      </w:pPr>
    </w:p>
    <w:p w:rsidR="00752957" w:rsidRPr="00724B88" w:rsidRDefault="00750737" w:rsidP="009A10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21C6">
        <w:rPr>
          <w:rFonts w:ascii="Times New Roman" w:hAnsi="Times New Roman" w:cs="Times New Roman"/>
          <w:sz w:val="24"/>
          <w:szCs w:val="24"/>
        </w:rPr>
        <w:t>2</w:t>
      </w:r>
      <w:r w:rsidR="009A108E" w:rsidRPr="008921C6">
        <w:rPr>
          <w:rFonts w:ascii="Times New Roman" w:hAnsi="Times New Roman" w:cs="Times New Roman"/>
          <w:sz w:val="24"/>
          <w:szCs w:val="24"/>
        </w:rPr>
        <w:t>9</w:t>
      </w:r>
      <w:r w:rsidR="00BA7EA3" w:rsidRPr="008921C6">
        <w:rPr>
          <w:rFonts w:ascii="Times New Roman" w:hAnsi="Times New Roman" w:cs="Times New Roman"/>
          <w:sz w:val="24"/>
          <w:szCs w:val="24"/>
        </w:rPr>
        <w:t xml:space="preserve"> </w:t>
      </w:r>
      <w:r w:rsidR="00A73FCC" w:rsidRPr="008921C6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752957" w:rsidRPr="008921C6">
        <w:rPr>
          <w:rFonts w:ascii="Times New Roman" w:hAnsi="Times New Roman" w:cs="Times New Roman"/>
          <w:sz w:val="24"/>
          <w:szCs w:val="24"/>
        </w:rPr>
        <w:t>20</w:t>
      </w:r>
      <w:r w:rsidR="004D1C30" w:rsidRPr="008921C6">
        <w:rPr>
          <w:rFonts w:ascii="Times New Roman" w:hAnsi="Times New Roman" w:cs="Times New Roman"/>
          <w:sz w:val="24"/>
          <w:szCs w:val="24"/>
        </w:rPr>
        <w:t>2</w:t>
      </w:r>
      <w:r w:rsidR="00A73FCC" w:rsidRPr="008921C6">
        <w:rPr>
          <w:rFonts w:ascii="Times New Roman" w:hAnsi="Times New Roman" w:cs="Times New Roman"/>
          <w:sz w:val="24"/>
          <w:szCs w:val="24"/>
        </w:rPr>
        <w:t>1</w:t>
      </w:r>
      <w:r w:rsidR="00752957" w:rsidRPr="008921C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73FCC" w:rsidRPr="001E2507" w:rsidRDefault="00A73FCC" w:rsidP="00A73FCC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Заключение на годовой отчет об исполнении бюджета муниципального образования </w:t>
      </w:r>
      <w:r w:rsidR="00750737">
        <w:rPr>
          <w:color w:val="0D0D0D"/>
        </w:rPr>
        <w:t>Комсомольское</w:t>
      </w:r>
      <w:r w:rsidRPr="008217B3">
        <w:rPr>
          <w:color w:val="0D0D0D"/>
        </w:rPr>
        <w:t xml:space="preserve"> сельское поселение за 20</w:t>
      </w:r>
      <w:r>
        <w:rPr>
          <w:color w:val="0D0D0D"/>
        </w:rPr>
        <w:t>20</w:t>
      </w:r>
      <w:r w:rsidRPr="008217B3">
        <w:rPr>
          <w:color w:val="0D0D0D"/>
        </w:rPr>
        <w:t xml:space="preserve"> год подготовлено в соответствии с требованиями Бюджетного кодекса РФ (ст.ст. 264.4, 264.5), Положения о Контрольно-счетном органе Первомайского района утвержденного решением Думы Первомайского района </w:t>
      </w:r>
      <w:r w:rsidRPr="008217B3">
        <w:t>27.10.2011 № 95</w:t>
      </w:r>
      <w:r w:rsidRPr="008217B3">
        <w:rPr>
          <w:color w:val="0D0D0D"/>
        </w:rPr>
        <w:t xml:space="preserve">, в рамках заключённого Соглашения о передаче Контрольно-счетному органу Первомайского района полномочий контрольно-счетного органа </w:t>
      </w:r>
      <w:r>
        <w:rPr>
          <w:color w:val="0D0D0D"/>
        </w:rPr>
        <w:t>Комсомольского</w:t>
      </w:r>
      <w:r w:rsidRPr="008217B3">
        <w:rPr>
          <w:color w:val="0D0D0D"/>
        </w:rPr>
        <w:t xml:space="preserve"> сельского поселения по осуществлению внешнего муниципального финансового </w:t>
      </w:r>
      <w:r w:rsidRPr="00750737">
        <w:rPr>
          <w:color w:val="0D0D0D"/>
        </w:rPr>
        <w:t>контроля от 11.12. 2019</w:t>
      </w:r>
      <w:r w:rsidRPr="008217B3">
        <w:rPr>
          <w:color w:val="0D0D0D"/>
        </w:rPr>
        <w:t xml:space="preserve"> </w:t>
      </w:r>
      <w:r>
        <w:rPr>
          <w:color w:val="0D0D0D"/>
        </w:rPr>
        <w:t xml:space="preserve">и </w:t>
      </w:r>
      <w:r w:rsidRPr="001E2507">
        <w:rPr>
          <w:color w:val="0D0D0D"/>
        </w:rPr>
        <w:t>в соответствии с пунктом 3.5. Плана работы Контрольно-счётного органа Первомайского района на 20</w:t>
      </w:r>
      <w:r>
        <w:rPr>
          <w:color w:val="0D0D0D"/>
        </w:rPr>
        <w:t>21</w:t>
      </w:r>
      <w:r w:rsidRPr="001E2507">
        <w:rPr>
          <w:color w:val="0D0D0D"/>
        </w:rPr>
        <w:t xml:space="preserve"> год</w:t>
      </w:r>
      <w:r>
        <w:rPr>
          <w:color w:val="0D0D0D"/>
        </w:rPr>
        <w:t>,</w:t>
      </w:r>
      <w:r w:rsidRPr="001E2507">
        <w:rPr>
          <w:color w:val="0D0D0D"/>
        </w:rPr>
        <w:t xml:space="preserve"> утвержденного приказом председателя </w:t>
      </w:r>
      <w:r>
        <w:rPr>
          <w:color w:val="0D0D0D"/>
        </w:rPr>
        <w:t>К</w:t>
      </w:r>
      <w:r w:rsidRPr="001E2507">
        <w:rPr>
          <w:color w:val="0D0D0D"/>
        </w:rPr>
        <w:t xml:space="preserve">онтрольно-счётного органа </w:t>
      </w:r>
      <w:r>
        <w:rPr>
          <w:color w:val="0D0D0D"/>
        </w:rPr>
        <w:t>29</w:t>
      </w:r>
      <w:r w:rsidRPr="001E2507">
        <w:rPr>
          <w:color w:val="0D0D0D"/>
        </w:rPr>
        <w:t>.12.20</w:t>
      </w:r>
      <w:r>
        <w:rPr>
          <w:color w:val="0D0D0D"/>
        </w:rPr>
        <w:t>20</w:t>
      </w:r>
      <w:r w:rsidRPr="001E2507">
        <w:rPr>
          <w:color w:val="0D0D0D"/>
        </w:rPr>
        <w:t xml:space="preserve"> №</w:t>
      </w:r>
      <w:r>
        <w:rPr>
          <w:color w:val="0D0D0D"/>
        </w:rPr>
        <w:t>23</w:t>
      </w:r>
      <w:r w:rsidRPr="001E2507">
        <w:rPr>
          <w:color w:val="0D0D0D"/>
        </w:rPr>
        <w:t>.</w:t>
      </w:r>
    </w:p>
    <w:p w:rsidR="00A73FCC" w:rsidRDefault="00A73FCC" w:rsidP="00A73F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776C0">
        <w:rPr>
          <w:rFonts w:ascii="Times New Roman" w:hAnsi="Times New Roman" w:cs="Times New Roman"/>
          <w:color w:val="0D0D0D"/>
          <w:sz w:val="24"/>
          <w:szCs w:val="24"/>
        </w:rPr>
        <w:t>Годовой отчет об исполнении бюджета поселения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за 2020 год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, в виде форм бюджетной отчетности, установленных Приказом </w:t>
      </w:r>
      <w:r w:rsidRPr="00D776C0">
        <w:rPr>
          <w:rFonts w:ascii="Times New Roman" w:hAnsi="Times New Roman" w:cs="Times New Roman"/>
          <w:sz w:val="24"/>
          <w:szCs w:val="24"/>
        </w:rPr>
        <w:t xml:space="preserve">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 191н) 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представлен </w:t>
      </w:r>
      <w:r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дминистрацией муниципального образования </w:t>
      </w:r>
      <w:r>
        <w:rPr>
          <w:rFonts w:ascii="Times New Roman" w:hAnsi="Times New Roman" w:cs="Times New Roman"/>
          <w:color w:val="0D0D0D"/>
          <w:sz w:val="24"/>
          <w:szCs w:val="24"/>
        </w:rPr>
        <w:t>Комсомольское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 (далее – </w:t>
      </w:r>
      <w:r>
        <w:rPr>
          <w:rFonts w:ascii="Times New Roman" w:hAnsi="Times New Roman" w:cs="Times New Roman"/>
          <w:color w:val="0D0D0D"/>
          <w:sz w:val="24"/>
          <w:szCs w:val="24"/>
        </w:rPr>
        <w:t>Комсомольское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</w:t>
      </w:r>
      <w:r w:rsidRPr="00884EF4">
        <w:rPr>
          <w:rFonts w:ascii="Times New Roman" w:hAnsi="Times New Roman" w:cs="Times New Roman"/>
          <w:color w:val="0D0D0D"/>
          <w:sz w:val="24"/>
          <w:szCs w:val="24"/>
        </w:rPr>
        <w:t>), в сроки, установленные частью 3 статьи 264.4 Бюджетного кодекса Российской Федерации – не позднее 1 апреля текущего года.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A73FCC" w:rsidRPr="001E2507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пунктом 11.2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2507">
        <w:rPr>
          <w:rFonts w:ascii="Times New Roman" w:hAnsi="Times New Roman" w:cs="Times New Roman"/>
          <w:sz w:val="24"/>
          <w:szCs w:val="24"/>
        </w:rPr>
        <w:t xml:space="preserve"> Инструкции № 191н включены следующие формы отчетов: </w:t>
      </w:r>
    </w:p>
    <w:p w:rsidR="00A73FCC" w:rsidRPr="00712C9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712C9C">
          <w:rPr>
            <w:rFonts w:ascii="Times New Roman" w:hAnsi="Times New Roman" w:cs="Times New Roman"/>
            <w:sz w:val="24"/>
            <w:szCs w:val="24"/>
          </w:rPr>
          <w:t>(ф. 0503140</w:t>
        </w:r>
      </w:hyperlink>
      <w:r w:rsidRPr="00712C9C">
        <w:rPr>
          <w:rFonts w:ascii="Times New Roman" w:hAnsi="Times New Roman" w:cs="Times New Roman"/>
        </w:rPr>
        <w:t>),</w:t>
      </w:r>
    </w:p>
    <w:p w:rsidR="00A73FCC" w:rsidRPr="00712C9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712C9C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712C9C">
        <w:rPr>
          <w:rFonts w:ascii="Times New Roman" w:hAnsi="Times New Roman" w:cs="Times New Roman"/>
        </w:rPr>
        <w:t>,</w:t>
      </w:r>
    </w:p>
    <w:p w:rsidR="00A73FCC" w:rsidRPr="00712C9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712C9C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712C9C">
        <w:rPr>
          <w:rFonts w:ascii="Times New Roman" w:hAnsi="Times New Roman" w:cs="Times New Roman"/>
        </w:rPr>
        <w:t>,</w:t>
      </w:r>
    </w:p>
    <w:p w:rsidR="00A73FCC" w:rsidRPr="00712C9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712C9C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712C9C">
        <w:rPr>
          <w:rFonts w:ascii="Times New Roman" w:hAnsi="Times New Roman" w:cs="Times New Roman"/>
        </w:rPr>
        <w:t>,</w:t>
      </w:r>
    </w:p>
    <w:p w:rsidR="00A73FCC" w:rsidRPr="00712C9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712C9C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>
        <w:rPr>
          <w:rFonts w:ascii="Times New Roman" w:hAnsi="Times New Roman" w:cs="Times New Roman"/>
        </w:rPr>
        <w:t>,</w:t>
      </w:r>
    </w:p>
    <w:p w:rsidR="00A73FCC" w:rsidRPr="00712C9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712C9C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>
        <w:rPr>
          <w:rFonts w:ascii="Times New Roman" w:hAnsi="Times New Roman" w:cs="Times New Roman"/>
        </w:rPr>
        <w:t>,</w:t>
      </w:r>
    </w:p>
    <w:p w:rsidR="00A73FCC" w:rsidRPr="00712C9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712C9C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>
        <w:rPr>
          <w:rFonts w:ascii="Times New Roman" w:hAnsi="Times New Roman" w:cs="Times New Roman"/>
        </w:rPr>
        <w:t>,</w:t>
      </w:r>
    </w:p>
    <w:p w:rsidR="00A73FCC" w:rsidRPr="00712C9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712C9C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>
        <w:rPr>
          <w:rFonts w:ascii="Times New Roman" w:hAnsi="Times New Roman" w:cs="Times New Roman"/>
        </w:rPr>
        <w:t>,</w:t>
      </w:r>
    </w:p>
    <w:p w:rsidR="00A73FCC" w:rsidRPr="00712C9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712C9C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>
        <w:rPr>
          <w:rFonts w:ascii="Times New Roman" w:hAnsi="Times New Roman" w:cs="Times New Roman"/>
        </w:rPr>
        <w:t>,</w:t>
      </w:r>
    </w:p>
    <w:p w:rsidR="00A73FCC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012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EC2012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EC2012">
        <w:rPr>
          <w:rFonts w:ascii="Times New Roman" w:hAnsi="Times New Roman" w:cs="Times New Roman"/>
          <w:sz w:val="24"/>
          <w:szCs w:val="24"/>
        </w:rPr>
        <w:t xml:space="preserve"> с предоставлением форм и таблиц в соответствии с требованием пункта 152 Инструкции № 191н.</w:t>
      </w:r>
    </w:p>
    <w:p w:rsidR="00A73FCC" w:rsidRPr="00750737" w:rsidRDefault="00A73FCC" w:rsidP="00A73F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750737"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учреждения за 2020 год представлена в </w:t>
      </w:r>
      <w:r w:rsidRPr="00750737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750737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750737">
        <w:rPr>
          <w:rFonts w:ascii="Times New Roman" w:hAnsi="Times New Roman" w:cs="Times New Roman"/>
          <w:bCs/>
          <w:sz w:val="24"/>
          <w:szCs w:val="24"/>
        </w:rPr>
        <w:t xml:space="preserve"> № 191н </w:t>
      </w:r>
      <w:r w:rsidRPr="00750737">
        <w:rPr>
          <w:rFonts w:ascii="Times New Roman" w:hAnsi="Times New Roman" w:cs="Times New Roman"/>
          <w:sz w:val="24"/>
          <w:szCs w:val="24"/>
        </w:rPr>
        <w:t>на бумажном носителе, в сброшюрованном и в пронумерованном виде, с оглавлением. Бюджетная отчётность в соответствии с пунктом 9 Инструкции № 191н составлена нарастающим итогом с начала года в рублях с точностью до второго десятичного знака после запятой.</w:t>
      </w:r>
    </w:p>
    <w:p w:rsidR="00A73FCC" w:rsidRPr="00750737" w:rsidRDefault="00A73FCC" w:rsidP="00A73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737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9A108E" w:rsidRDefault="009A108E" w:rsidP="009A108E">
      <w:pPr>
        <w:pStyle w:val="a6"/>
        <w:spacing w:before="0" w:beforeAutospacing="0" w:after="0" w:afterAutospacing="0"/>
        <w:ind w:firstLine="709"/>
        <w:jc w:val="both"/>
      </w:pPr>
      <w:r w:rsidRPr="00083D78">
        <w:t>В результате внешней проверки годовой бюджетной отчетности установлено, что требования Инструкции №191н в целом соблюдались</w:t>
      </w:r>
      <w:r>
        <w:t>.</w:t>
      </w:r>
      <w:r w:rsidRPr="00083D78">
        <w:t xml:space="preserve"> </w:t>
      </w:r>
      <w:r w:rsidRPr="00A7272F">
        <w:t>Необходимо отметить, что отдельные представленные формы заполнены с нарушением требований Инструкции № 191н:</w:t>
      </w:r>
    </w:p>
    <w:p w:rsidR="009A108E" w:rsidRDefault="009A108E" w:rsidP="009A108E">
      <w:pPr>
        <w:pStyle w:val="a6"/>
        <w:spacing w:before="0" w:beforeAutospacing="0" w:after="0" w:afterAutospacing="0"/>
        <w:ind w:firstLine="709"/>
        <w:jc w:val="both"/>
      </w:pPr>
      <w:r w:rsidRPr="00EE02E2">
        <w:rPr>
          <w:b/>
        </w:rPr>
        <w:lastRenderedPageBreak/>
        <w:t>в «Балансе исполнения бюджета» (ф. 0503120)</w:t>
      </w:r>
      <w:r w:rsidRPr="002C79B1">
        <w:t xml:space="preserve"> по состоянию на 01.01.2021</w:t>
      </w:r>
      <w:r>
        <w:t xml:space="preserve"> установлено:</w:t>
      </w:r>
    </w:p>
    <w:p w:rsidR="009A108E" w:rsidRPr="009A108E" w:rsidRDefault="009A108E" w:rsidP="009A108E">
      <w:pPr>
        <w:pStyle w:val="a6"/>
        <w:spacing w:before="0" w:beforeAutospacing="0" w:after="0" w:afterAutospacing="0"/>
        <w:jc w:val="both"/>
      </w:pPr>
      <w:r w:rsidRPr="009A108E">
        <w:t>не</w:t>
      </w:r>
      <w:r>
        <w:t xml:space="preserve"> заполнена строка «Наименование публично-правового образования», </w:t>
      </w:r>
    </w:p>
    <w:p w:rsidR="009A108E" w:rsidRDefault="009A108E" w:rsidP="009A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по строке 250 «Дебиторская задолженность по доходам (сч. 020500000, 020900000)» на конец отчетного периода в сумме </w:t>
      </w:r>
      <w:r w:rsidR="00686C37">
        <w:rPr>
          <w:rFonts w:ascii="Times New Roman" w:hAnsi="Times New Roman" w:cs="Times New Roman"/>
          <w:sz w:val="24"/>
          <w:szCs w:val="24"/>
        </w:rPr>
        <w:t>463078,59</w:t>
      </w:r>
      <w:r>
        <w:rPr>
          <w:rFonts w:ascii="Times New Roman" w:hAnsi="Times New Roman" w:cs="Times New Roman"/>
          <w:sz w:val="24"/>
          <w:szCs w:val="24"/>
        </w:rPr>
        <w:t xml:space="preserve"> руб. не соответствует показателю по аналогичным счетам бюджетного учета в «Главной книге» (ф. 0504072) за 2020 год в сумме </w:t>
      </w:r>
      <w:r w:rsidR="00686C37">
        <w:rPr>
          <w:rFonts w:ascii="Times New Roman" w:hAnsi="Times New Roman" w:cs="Times New Roman"/>
          <w:sz w:val="24"/>
          <w:szCs w:val="24"/>
        </w:rPr>
        <w:t>439271,56</w:t>
      </w:r>
      <w:r>
        <w:rPr>
          <w:rFonts w:ascii="Times New Roman" w:hAnsi="Times New Roman" w:cs="Times New Roman"/>
          <w:sz w:val="24"/>
          <w:szCs w:val="24"/>
        </w:rPr>
        <w:t xml:space="preserve"> руб.,</w:t>
      </w:r>
    </w:p>
    <w:p w:rsidR="009A108E" w:rsidRDefault="009A108E" w:rsidP="009A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по строке 470 «Кредиторская задолженность по доходам (сч. 020500000, 020900000)» на конец отчетного периода в сумме </w:t>
      </w:r>
      <w:r w:rsidR="00390AD7">
        <w:rPr>
          <w:rFonts w:ascii="Times New Roman" w:hAnsi="Times New Roman" w:cs="Times New Roman"/>
          <w:sz w:val="24"/>
          <w:szCs w:val="24"/>
        </w:rPr>
        <w:t>427692,67</w:t>
      </w:r>
      <w:r>
        <w:rPr>
          <w:rFonts w:ascii="Times New Roman" w:hAnsi="Times New Roman" w:cs="Times New Roman"/>
          <w:sz w:val="24"/>
          <w:szCs w:val="24"/>
        </w:rPr>
        <w:t xml:space="preserve"> руб. не соответствует показателю по аналогичным счетам бюджетного учета в «Главной книге» (ф. 0504072) за 2020 год в сумме </w:t>
      </w:r>
      <w:r w:rsidR="00390AD7">
        <w:rPr>
          <w:rFonts w:ascii="Times New Roman" w:hAnsi="Times New Roman" w:cs="Times New Roman"/>
          <w:sz w:val="24"/>
          <w:szCs w:val="24"/>
        </w:rPr>
        <w:t>394558,05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4B4F" w:rsidRDefault="00BF4B4F" w:rsidP="00B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268">
        <w:rPr>
          <w:rFonts w:ascii="Times New Roman" w:hAnsi="Times New Roman" w:cs="Times New Roman"/>
          <w:b/>
          <w:sz w:val="24"/>
          <w:szCs w:val="24"/>
        </w:rPr>
        <w:t xml:space="preserve">в «Отчете о движении денежных средств» (ф. 0503123) </w:t>
      </w:r>
    </w:p>
    <w:p w:rsidR="00BF4B4F" w:rsidRDefault="00BF4B4F" w:rsidP="00B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268">
        <w:rPr>
          <w:rFonts w:ascii="Times New Roman" w:hAnsi="Times New Roman" w:cs="Times New Roman"/>
          <w:sz w:val="24"/>
          <w:szCs w:val="24"/>
        </w:rPr>
        <w:t xml:space="preserve">в нарушение пункта </w:t>
      </w:r>
      <w:r>
        <w:rPr>
          <w:rFonts w:ascii="Times New Roman" w:hAnsi="Times New Roman" w:cs="Times New Roman"/>
          <w:sz w:val="24"/>
          <w:szCs w:val="24"/>
        </w:rPr>
        <w:t>146 Инструкции № 191н не заполнена строка «Главный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бюджета»,</w:t>
      </w:r>
    </w:p>
    <w:p w:rsidR="00BF4B4F" w:rsidRDefault="00BF4B4F" w:rsidP="00B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нарушение пункта 150 не заполнена графа 5 разделов 2 «Выбытия» и 3 «Изменение остатков средств» не имеет сопоставимых показателей движения денежных средств за аналогичный период прошлого года; </w:t>
      </w:r>
    </w:p>
    <w:p w:rsidR="00390AD7" w:rsidRDefault="00390AD7" w:rsidP="00390AD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396">
        <w:rPr>
          <w:rFonts w:ascii="Times New Roman" w:hAnsi="Times New Roman" w:cs="Times New Roman"/>
          <w:b/>
          <w:sz w:val="24"/>
          <w:szCs w:val="24"/>
        </w:rPr>
        <w:t>в Отчете о бюджетных обязательствах (ф. 0503128)</w:t>
      </w:r>
    </w:p>
    <w:p w:rsidR="00390AD7" w:rsidRDefault="00390AD7" w:rsidP="00390AD7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01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в нарушение пункта 68 Инструкции № 191н структура отчета не соответствует требованиям, а именно: отсутствуют разделы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2 </w:t>
      </w:r>
      <w:r w:rsidRPr="004A501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«Бюджетные обязательства текущего (отчетного) финансового года по выплатам источников финансирования дефицита бюджета, всего» и 3 «Обязательства финансовых годов, следующих за текущим (отчетным) финансовым годом, всего»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</w:t>
      </w:r>
    </w:p>
    <w:p w:rsidR="00390AD7" w:rsidRDefault="00390AD7" w:rsidP="00390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в графе 1 «Наименование показателя» указанные наименования заполнены с нарушением требований </w:t>
      </w:r>
      <w:r w:rsidRPr="0012679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2679E">
        <w:rPr>
          <w:rFonts w:ascii="Times New Roman" w:hAnsi="Times New Roman" w:cs="Times New Roman"/>
          <w:sz w:val="24"/>
          <w:szCs w:val="24"/>
        </w:rPr>
        <w:t xml:space="preserve"> Минф</w:t>
      </w:r>
      <w:r w:rsidR="00E72636" w:rsidRPr="00E72636">
        <w:rPr>
          <w:rFonts w:ascii="Times New Roman" w:hAnsi="Times New Roman" w:cs="Times New Roman"/>
          <w:sz w:val="24"/>
          <w:szCs w:val="24"/>
        </w:rPr>
        <w:t xml:space="preserve"> </w:t>
      </w:r>
      <w:r w:rsidR="00E72636">
        <w:rPr>
          <w:rFonts w:ascii="Times New Roman" w:hAnsi="Times New Roman" w:cs="Times New Roman"/>
          <w:sz w:val="24"/>
          <w:szCs w:val="24"/>
        </w:rPr>
        <w:t xml:space="preserve">них с применением конкурентных способов </w:t>
      </w:r>
      <w:r w:rsidRPr="0012679E">
        <w:rPr>
          <w:rFonts w:ascii="Times New Roman" w:hAnsi="Times New Roman" w:cs="Times New Roman"/>
          <w:sz w:val="24"/>
          <w:szCs w:val="24"/>
        </w:rPr>
        <w:t xml:space="preserve">ина России от 06.06.2019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2679E">
        <w:rPr>
          <w:rFonts w:ascii="Times New Roman" w:hAnsi="Times New Roman" w:cs="Times New Roman"/>
          <w:sz w:val="24"/>
          <w:szCs w:val="24"/>
        </w:rPr>
        <w:t xml:space="preserve"> 85н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2679E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3D78">
        <w:rPr>
          <w:rFonts w:ascii="Times New Roman" w:hAnsi="Times New Roman" w:cs="Times New Roman"/>
          <w:sz w:val="24"/>
          <w:szCs w:val="24"/>
        </w:rPr>
        <w:t xml:space="preserve"> и не соответствую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83D78">
        <w:rPr>
          <w:rFonts w:ascii="Times New Roman" w:hAnsi="Times New Roman" w:cs="Times New Roman"/>
          <w:sz w:val="24"/>
          <w:szCs w:val="24"/>
        </w:rPr>
        <w:t xml:space="preserve"> значениям в графе 3 «К</w:t>
      </w:r>
      <w:r>
        <w:rPr>
          <w:rFonts w:ascii="Times New Roman" w:hAnsi="Times New Roman" w:cs="Times New Roman"/>
          <w:sz w:val="24"/>
          <w:szCs w:val="24"/>
        </w:rPr>
        <w:t>оды расходов по бюджетной классификации» по кодам вида расходов:</w:t>
      </w:r>
    </w:p>
    <w:p w:rsidR="00390AD7" w:rsidRDefault="00390AD7" w:rsidP="00390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243 (95101130900200000243), 244(951050313</w:t>
      </w:r>
      <w:r>
        <w:rPr>
          <w:rFonts w:ascii="Times New Roman" w:hAnsi="Times New Roman" w:cs="Times New Roman"/>
          <w:sz w:val="24"/>
          <w:szCs w:val="24"/>
          <w:lang w:val="en-US"/>
        </w:rPr>
        <w:t>WF</w:t>
      </w:r>
      <w:r w:rsidRPr="00D0194D">
        <w:rPr>
          <w:rFonts w:ascii="Times New Roman" w:hAnsi="Times New Roman" w:cs="Times New Roman"/>
          <w:sz w:val="24"/>
          <w:szCs w:val="24"/>
        </w:rPr>
        <w:t>255550244. 95105033214820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0194D">
        <w:rPr>
          <w:rFonts w:ascii="Times New Roman" w:hAnsi="Times New Roman" w:cs="Times New Roman"/>
          <w:sz w:val="24"/>
          <w:szCs w:val="24"/>
        </w:rPr>
        <w:t xml:space="preserve">20244. 95105032618040090244. 95105036000100000244). </w:t>
      </w:r>
      <w:r>
        <w:rPr>
          <w:rFonts w:ascii="Times New Roman" w:hAnsi="Times New Roman" w:cs="Times New Roman"/>
          <w:sz w:val="24"/>
          <w:szCs w:val="24"/>
        </w:rPr>
        <w:t>412</w:t>
      </w:r>
      <w:r w:rsidRPr="00D0194D">
        <w:rPr>
          <w:rFonts w:ascii="Times New Roman" w:hAnsi="Times New Roman" w:cs="Times New Roman"/>
          <w:sz w:val="24"/>
          <w:szCs w:val="24"/>
        </w:rPr>
        <w:t xml:space="preserve"> (95110041118940820412)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19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831(9510130920300120831), 852 (95101040020400000852),</w:t>
      </w:r>
    </w:p>
    <w:p w:rsidR="00E72636" w:rsidRDefault="00A4360F" w:rsidP="00390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заполнена итоговая строка 200 в графе 8 «принятые бюджетные обязательства, из них с применением конкурентных способов</w:t>
      </w:r>
      <w:r w:rsidR="00E7263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при этом</w:t>
      </w:r>
      <w:r w:rsidR="00E72636">
        <w:rPr>
          <w:rFonts w:ascii="Times New Roman" w:hAnsi="Times New Roman" w:cs="Times New Roman"/>
          <w:sz w:val="24"/>
          <w:szCs w:val="24"/>
        </w:rPr>
        <w:t>:</w:t>
      </w:r>
    </w:p>
    <w:p w:rsidR="00E72636" w:rsidRDefault="00A4360F" w:rsidP="00E72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код</w:t>
      </w:r>
      <w:r w:rsidR="00E7263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бюджетной классификации</w:t>
      </w:r>
      <w:r w:rsidR="00E726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95105036000540М2</w:t>
      </w:r>
      <w:r w:rsidR="00E726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244 </w:t>
      </w:r>
      <w:r w:rsidR="00E72636">
        <w:rPr>
          <w:rFonts w:ascii="Times New Roman" w:hAnsi="Times New Roman" w:cs="Times New Roman"/>
          <w:sz w:val="24"/>
          <w:szCs w:val="24"/>
        </w:rPr>
        <w:t xml:space="preserve">приняты бюджетные обязательства на сумму 148910,11 руб., из них с применением конкурентных способов на сумму 1282200,00 руб., по коду бюджетной классификации 95105036000540М22244 приняты бюджетные обязательства на сумму 99273,41 руб., из них с применением конкурентных способов на сумму 707231,46 руб. </w:t>
      </w:r>
    </w:p>
    <w:p w:rsidR="00E72636" w:rsidRDefault="00E72636" w:rsidP="00E72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Суммы, указанные в графе 8 «Из них с применением конкурентных способов» превышают значения графы 7 «Принятые бюджетные обязательства» и  не могут являться достоверными. </w:t>
      </w:r>
    </w:p>
    <w:p w:rsidR="00390AD7" w:rsidRDefault="00E72636" w:rsidP="00390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этого </w:t>
      </w:r>
      <w:r w:rsidR="00390AD7">
        <w:rPr>
          <w:rFonts w:ascii="Times New Roman" w:hAnsi="Times New Roman" w:cs="Times New Roman"/>
          <w:sz w:val="24"/>
          <w:szCs w:val="24"/>
        </w:rPr>
        <w:t>графа 4 заполнена с нарушениями пункта 70 Инструкции №191н</w:t>
      </w:r>
      <w:r w:rsidR="00BF4B4F">
        <w:rPr>
          <w:rFonts w:ascii="Times New Roman" w:hAnsi="Times New Roman" w:cs="Times New Roman"/>
          <w:sz w:val="24"/>
          <w:szCs w:val="24"/>
        </w:rPr>
        <w:t>;</w:t>
      </w:r>
    </w:p>
    <w:p w:rsidR="00A73FCC" w:rsidRDefault="00BF4B4F" w:rsidP="00FF5174">
      <w:pPr>
        <w:pStyle w:val="a6"/>
        <w:spacing w:before="0" w:beforeAutospacing="0" w:after="0" w:afterAutospacing="0" w:line="276" w:lineRule="auto"/>
        <w:ind w:firstLine="709"/>
        <w:jc w:val="both"/>
        <w:rPr>
          <w:b/>
          <w:color w:val="0D0D0D"/>
        </w:rPr>
      </w:pPr>
      <w:r>
        <w:rPr>
          <w:b/>
          <w:color w:val="0D0D0D"/>
        </w:rPr>
        <w:t>в «Отчете об исполнении бюджета» (ф. 0503117)</w:t>
      </w:r>
    </w:p>
    <w:p w:rsidR="00BF4B4F" w:rsidRDefault="00BF4B4F" w:rsidP="00B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B4F">
        <w:rPr>
          <w:rFonts w:ascii="Times New Roman" w:hAnsi="Times New Roman" w:cs="Times New Roman"/>
          <w:color w:val="0D0D0D"/>
          <w:sz w:val="24"/>
          <w:szCs w:val="24"/>
        </w:rPr>
        <w:t>в нарушение пункта 133 Инструкции № 191н в состав годовой бюджетной отчетности по исполнению бюджета муниципального образования Комсомольское сельское поселение вместо формы 0503117 «Отчет об исполнении бюджета» включена форма 0503317 «</w:t>
      </w:r>
      <w:r w:rsidRPr="00BF4B4F">
        <w:rPr>
          <w:rFonts w:ascii="Times New Roman" w:hAnsi="Times New Roman" w:cs="Times New Roman"/>
          <w:sz w:val="24"/>
          <w:szCs w:val="24"/>
        </w:rPr>
        <w:t>Отчет об исполнении консолидированного бюджета субъекта Российской Федерации и бюджета территориального государственного внебюджетного фонда</w:t>
      </w:r>
      <w:r>
        <w:rPr>
          <w:rFonts w:ascii="Times New Roman" w:hAnsi="Times New Roman" w:cs="Times New Roman"/>
          <w:sz w:val="24"/>
          <w:szCs w:val="24"/>
        </w:rPr>
        <w:t>» с исправлениями, путем зачеркивания номера формы по ОКУД 0503317 на номер 0503117.</w:t>
      </w:r>
      <w:r w:rsidR="007513CB">
        <w:rPr>
          <w:rFonts w:ascii="Times New Roman" w:hAnsi="Times New Roman" w:cs="Times New Roman"/>
          <w:sz w:val="24"/>
          <w:szCs w:val="24"/>
        </w:rPr>
        <w:t xml:space="preserve"> Показатели, предназначенные для занесения в форму 0503117 внесены в соответствующие графы</w:t>
      </w:r>
      <w:r w:rsidR="00FD667E">
        <w:rPr>
          <w:rFonts w:ascii="Times New Roman" w:hAnsi="Times New Roman" w:cs="Times New Roman"/>
          <w:sz w:val="24"/>
          <w:szCs w:val="24"/>
        </w:rPr>
        <w:t xml:space="preserve"> формы 0503317</w:t>
      </w:r>
      <w:r w:rsidR="007513CB">
        <w:rPr>
          <w:rFonts w:ascii="Times New Roman" w:hAnsi="Times New Roman" w:cs="Times New Roman"/>
          <w:sz w:val="24"/>
          <w:szCs w:val="24"/>
        </w:rPr>
        <w:t>, при этом структура «Отчета об исполнении бюджета» (ф. 0503117) не соблюдена.</w:t>
      </w:r>
    </w:p>
    <w:p w:rsidR="00897B4B" w:rsidRDefault="00FD667E" w:rsidP="00FD6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представленным данным исполнение бюджета по доходам составило 21821404,00 руб., по расходам 21405271,07 руб. и соответствуют данным </w:t>
      </w:r>
      <w:r w:rsidRPr="00FD667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D667E">
        <w:rPr>
          <w:rFonts w:ascii="Times New Roman" w:hAnsi="Times New Roman" w:cs="Times New Roman"/>
          <w:sz w:val="24"/>
          <w:szCs w:val="24"/>
        </w:rPr>
        <w:t xml:space="preserve">Отчете о бюджетных </w:t>
      </w:r>
      <w:r w:rsidRPr="00FD667E">
        <w:rPr>
          <w:rFonts w:ascii="Times New Roman" w:hAnsi="Times New Roman" w:cs="Times New Roman"/>
          <w:sz w:val="24"/>
          <w:szCs w:val="24"/>
        </w:rPr>
        <w:lastRenderedPageBreak/>
        <w:t>обязательствах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D667E">
        <w:rPr>
          <w:rFonts w:ascii="Times New Roman" w:hAnsi="Times New Roman" w:cs="Times New Roman"/>
          <w:sz w:val="24"/>
          <w:szCs w:val="24"/>
        </w:rPr>
        <w:t xml:space="preserve"> (ф. 0503128)</w:t>
      </w:r>
      <w:r>
        <w:rPr>
          <w:rFonts w:ascii="Times New Roman" w:hAnsi="Times New Roman" w:cs="Times New Roman"/>
          <w:sz w:val="24"/>
          <w:szCs w:val="24"/>
        </w:rPr>
        <w:t>. Результатом исполнения бюджета указан профицит в сумме 416132,93 руб</w:t>
      </w:r>
      <w:r w:rsidR="00897B4B">
        <w:rPr>
          <w:rFonts w:ascii="Times New Roman" w:hAnsi="Times New Roman" w:cs="Times New Roman"/>
          <w:sz w:val="24"/>
          <w:szCs w:val="24"/>
        </w:rPr>
        <w:t>.</w:t>
      </w:r>
    </w:p>
    <w:p w:rsidR="00897B4B" w:rsidRDefault="00897B4B" w:rsidP="00897B4B">
      <w:pPr>
        <w:pStyle w:val="ae"/>
        <w:ind w:firstLine="709"/>
        <w:rPr>
          <w:b/>
          <w:sz w:val="24"/>
          <w:szCs w:val="24"/>
        </w:rPr>
      </w:pPr>
      <w:r w:rsidRPr="00FE1B2C">
        <w:rPr>
          <w:b/>
          <w:sz w:val="24"/>
          <w:szCs w:val="24"/>
        </w:rPr>
        <w:t xml:space="preserve">В ходе </w:t>
      </w:r>
      <w:r w:rsidR="00CF4D35">
        <w:rPr>
          <w:b/>
          <w:sz w:val="24"/>
          <w:szCs w:val="24"/>
        </w:rPr>
        <w:t xml:space="preserve">проведения </w:t>
      </w:r>
      <w:r w:rsidRPr="00FE1B2C">
        <w:rPr>
          <w:b/>
          <w:sz w:val="24"/>
          <w:szCs w:val="24"/>
        </w:rPr>
        <w:t>анализа текстовой части «Пояснительной записки» (ф. 0503160) установлено:</w:t>
      </w:r>
    </w:p>
    <w:p w:rsidR="00CF4D35" w:rsidRPr="00CF4D35" w:rsidRDefault="00CF4D35" w:rsidP="00897B4B">
      <w:pPr>
        <w:pStyle w:val="ae"/>
        <w:ind w:firstLine="709"/>
        <w:rPr>
          <w:sz w:val="24"/>
          <w:szCs w:val="24"/>
        </w:rPr>
      </w:pPr>
      <w:r w:rsidRPr="00CF4D35">
        <w:rPr>
          <w:sz w:val="24"/>
          <w:szCs w:val="24"/>
        </w:rPr>
        <w:t xml:space="preserve">«Пояснительная записка» </w:t>
      </w:r>
      <w:r>
        <w:rPr>
          <w:sz w:val="24"/>
          <w:szCs w:val="24"/>
        </w:rPr>
        <w:t>не утверждена подписью руководителя,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1 «Организационная структура субъекта бюджетной отчетности»: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неверно указаны реквизиты </w:t>
      </w:r>
      <w:r w:rsidRPr="00642DB9">
        <w:rPr>
          <w:rFonts w:ascii="Times New Roman" w:hAnsi="Times New Roman" w:cs="Times New Roman"/>
          <w:color w:val="0D0D0D"/>
          <w:sz w:val="24"/>
          <w:szCs w:val="24"/>
        </w:rPr>
        <w:t>Соглашения о передаче Контрольно-счетному органу Первомайского района полномочий контрольно-счетного органа Комсомольского сельского поселения по осуществлению внешнего муниципального финансового контроля</w:t>
      </w:r>
      <w:r>
        <w:rPr>
          <w:rFonts w:ascii="Times New Roman" w:hAnsi="Times New Roman" w:cs="Times New Roman"/>
          <w:color w:val="0D0D0D"/>
          <w:sz w:val="24"/>
          <w:szCs w:val="24"/>
        </w:rPr>
        <w:t>,</w:t>
      </w:r>
    </w:p>
    <w:p w:rsidR="00897B4B" w:rsidRDefault="00897B4B" w:rsidP="00897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содержится информация о форме 0503161 «</w:t>
      </w:r>
      <w:r>
        <w:rPr>
          <w:rFonts w:ascii="Times New Roman" w:hAnsi="Times New Roman" w:cs="Times New Roman"/>
          <w:sz w:val="24"/>
          <w:szCs w:val="24"/>
        </w:rPr>
        <w:t>Сведения о количестве подведомственных участников бюджетного процесса, учреждений и государственных (муниципальных) унитарных предприятий», утратившей силу в соответствии с</w:t>
      </w:r>
      <w:r w:rsidRPr="003F442D">
        <w:t xml:space="preserve"> </w:t>
      </w:r>
      <w:r w:rsidRPr="003F442D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F442D">
        <w:rPr>
          <w:rFonts w:ascii="Times New Roman" w:hAnsi="Times New Roman" w:cs="Times New Roman"/>
          <w:sz w:val="24"/>
          <w:szCs w:val="24"/>
        </w:rPr>
        <w:t xml:space="preserve"> Минфина России от 31.01.2020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F442D">
        <w:rPr>
          <w:rFonts w:ascii="Times New Roman" w:hAnsi="Times New Roman" w:cs="Times New Roman"/>
          <w:sz w:val="24"/>
          <w:szCs w:val="24"/>
        </w:rPr>
        <w:t xml:space="preserve"> 13н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F442D">
        <w:rPr>
          <w:rFonts w:ascii="Times New Roman" w:hAnsi="Times New Roman" w:cs="Times New Roman"/>
          <w:sz w:val="24"/>
          <w:szCs w:val="24"/>
        </w:rPr>
        <w:t>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3F442D">
        <w:rPr>
          <w:rFonts w:ascii="Times New Roman" w:hAnsi="Times New Roman" w:cs="Times New Roman"/>
          <w:sz w:val="24"/>
          <w:szCs w:val="24"/>
        </w:rPr>
        <w:t xml:space="preserve"> 191н</w:t>
      </w:r>
      <w:r>
        <w:rPr>
          <w:rFonts w:ascii="Times New Roman" w:hAnsi="Times New Roman" w:cs="Times New Roman"/>
          <w:sz w:val="24"/>
          <w:szCs w:val="24"/>
        </w:rPr>
        <w:t>» (далее Приказ Минфина России № 13н),</w:t>
      </w:r>
      <w:r w:rsidRPr="003F4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B4B" w:rsidRDefault="00897B4B" w:rsidP="00897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в разделе 2 «</w:t>
      </w:r>
      <w:r>
        <w:rPr>
          <w:rFonts w:ascii="Times New Roman" w:hAnsi="Times New Roman" w:cs="Times New Roman"/>
          <w:sz w:val="24"/>
          <w:szCs w:val="24"/>
        </w:rPr>
        <w:t>Результаты деятельности субъекта бюджетной отчетности»: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897B4B" w:rsidRPr="00F01B10" w:rsidRDefault="00897B4B" w:rsidP="00897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в нарушение пункта 152 Инструкции № 191н </w:t>
      </w:r>
      <w:r>
        <w:rPr>
          <w:rFonts w:ascii="Times New Roman" w:hAnsi="Times New Roman" w:cs="Times New Roman"/>
          <w:sz w:val="24"/>
          <w:szCs w:val="24"/>
        </w:rPr>
        <w:t xml:space="preserve">включена Таблица 6 «Сведения о проведении инвентаризаций», подлежащей включению в Раздел 5 «Прочие вопросы деятельности субъекта бюджетной отчетности», кроме этого в таблице </w:t>
      </w:r>
      <w:r w:rsidRPr="00F01B10">
        <w:rPr>
          <w:rFonts w:ascii="Times New Roman" w:hAnsi="Times New Roman" w:cs="Times New Roman"/>
          <w:bCs/>
          <w:sz w:val="24"/>
          <w:szCs w:val="24"/>
        </w:rPr>
        <w:t xml:space="preserve">неверно указаны </w:t>
      </w:r>
      <w:r w:rsidRPr="00F01B10">
        <w:rPr>
          <w:rFonts w:ascii="Times New Roman" w:hAnsi="Times New Roman" w:cs="Times New Roman"/>
          <w:sz w:val="24"/>
          <w:szCs w:val="24"/>
        </w:rPr>
        <w:t>реквизиты распорядительного документа о проведении инвентаризации</w:t>
      </w:r>
      <w:r>
        <w:rPr>
          <w:rFonts w:ascii="Times New Roman" w:hAnsi="Times New Roman" w:cs="Times New Roman"/>
          <w:sz w:val="24"/>
          <w:szCs w:val="24"/>
        </w:rPr>
        <w:t xml:space="preserve"> (дата),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включена Таблица №2 «Сведения о мерах по повышению эффективности расходования бюджетных средств» утратившая силу в соответствии с пунктом 3.8 </w:t>
      </w:r>
      <w:r w:rsidRPr="00256048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6048">
        <w:rPr>
          <w:rFonts w:ascii="Times New Roman" w:hAnsi="Times New Roman" w:cs="Times New Roman"/>
          <w:sz w:val="24"/>
          <w:szCs w:val="24"/>
        </w:rPr>
        <w:t xml:space="preserve"> Минфина России от 02.07.2020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56048">
        <w:rPr>
          <w:rFonts w:ascii="Times New Roman" w:hAnsi="Times New Roman" w:cs="Times New Roman"/>
          <w:sz w:val="24"/>
          <w:szCs w:val="24"/>
        </w:rPr>
        <w:t xml:space="preserve"> 131н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56048"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Министерства финансов Российской Федерации от 28 декабря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56048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56048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560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Приказ Минфина России № 131н),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3 «Анализ показателей бухгалтерской отчетности субъекта бюджетной отчетности» в текстовой части отражено неверное наименование формы 0503166 «Сведения об исполнении мероприятий в рамках целевых программ»,</w:t>
      </w:r>
    </w:p>
    <w:p w:rsidR="00897B4B" w:rsidRDefault="00897B4B" w:rsidP="00897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 4 «Анализ показателей бухгалтерской отчетности субъекта бюджетной отчетности» включена информация о форме, не имеющей числовых значений 0503176 «Сведения по ущербу имуществу, </w:t>
      </w:r>
      <w:r w:rsidRPr="009B3260">
        <w:rPr>
          <w:rFonts w:ascii="Times New Roman" w:hAnsi="Times New Roman" w:cs="Times New Roman"/>
          <w:sz w:val="24"/>
          <w:szCs w:val="24"/>
        </w:rPr>
        <w:t xml:space="preserve">хищениях денежных средств и материальных ценностей», которая исключена из состава отчетности с 2015 года Приказом Минфина России от 31.12.2015 № 229н «О внесении изменений в приказ Министерства финансов Российской Федерации от 28 декабря 2010 г. №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B3260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(далее  - Приказ Минфина России № 229н),</w:t>
      </w:r>
      <w:r w:rsidRPr="009B3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раздел 5 «Прочие вопросы деятельности субъекта бюджетной отчетности»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содержит ссылку на применение в бюджетном учете Приказа Минфина России от 01.07.2013 № 65н «Об утверждении Указаний о порядке применения бюджетной классификации Российской Федерации», утратившего силу с 01.01.2019,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Pr="00F01B10">
        <w:rPr>
          <w:rFonts w:ascii="Times New Roman" w:hAnsi="Times New Roman" w:cs="Times New Roman"/>
          <w:sz w:val="24"/>
          <w:szCs w:val="24"/>
        </w:rPr>
        <w:t>форм годовой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 включены формы</w:t>
      </w:r>
      <w:r w:rsidRPr="00F01B10">
        <w:rPr>
          <w:rFonts w:ascii="Times New Roman" w:hAnsi="Times New Roman" w:cs="Times New Roman"/>
          <w:sz w:val="24"/>
          <w:szCs w:val="24"/>
        </w:rPr>
        <w:t>, не имеющи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01B10">
        <w:rPr>
          <w:rFonts w:ascii="Times New Roman" w:hAnsi="Times New Roman" w:cs="Times New Roman"/>
          <w:sz w:val="24"/>
          <w:szCs w:val="24"/>
        </w:rPr>
        <w:t xml:space="preserve"> числовых значений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0503162 «Сведения о результатах деятельности» - исключены в соответствии с Приказом Минфина России №131н,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0503176 «Сведения по ущербу имуществу, </w:t>
      </w:r>
      <w:r w:rsidRPr="009B3260">
        <w:rPr>
          <w:rFonts w:ascii="Times New Roman" w:hAnsi="Times New Roman" w:cs="Times New Roman"/>
          <w:sz w:val="24"/>
          <w:szCs w:val="24"/>
        </w:rPr>
        <w:t>хищения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9B3260">
        <w:rPr>
          <w:rFonts w:ascii="Times New Roman" w:hAnsi="Times New Roman" w:cs="Times New Roman"/>
          <w:sz w:val="24"/>
          <w:szCs w:val="24"/>
        </w:rPr>
        <w:t xml:space="preserve"> денежных средств и материальных ценностей», котор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9B3260">
        <w:rPr>
          <w:rFonts w:ascii="Times New Roman" w:hAnsi="Times New Roman" w:cs="Times New Roman"/>
          <w:sz w:val="24"/>
          <w:szCs w:val="24"/>
        </w:rPr>
        <w:t xml:space="preserve"> исключен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B3260">
        <w:rPr>
          <w:rFonts w:ascii="Times New Roman" w:hAnsi="Times New Roman" w:cs="Times New Roman"/>
          <w:sz w:val="24"/>
          <w:szCs w:val="24"/>
        </w:rPr>
        <w:t xml:space="preserve"> из состава отчетности с 2015 года Приказом Минфина России </w:t>
      </w:r>
      <w:r>
        <w:rPr>
          <w:rFonts w:ascii="Times New Roman" w:hAnsi="Times New Roman" w:cs="Times New Roman"/>
          <w:sz w:val="24"/>
          <w:szCs w:val="24"/>
        </w:rPr>
        <w:t>№ 229н,</w:t>
      </w:r>
    </w:p>
    <w:p w:rsidR="00CF4D35" w:rsidRPr="00CF4D35" w:rsidRDefault="00CF4D35" w:rsidP="00CF4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D35">
        <w:rPr>
          <w:rFonts w:ascii="Times New Roman" w:hAnsi="Times New Roman" w:cs="Times New Roman"/>
          <w:sz w:val="24"/>
          <w:szCs w:val="24"/>
        </w:rPr>
        <w:t xml:space="preserve">0503184 «Справка о суммах консолидируемых поступлений, подлежащих зачислению на счет бюджета» и 0503230 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</w:t>
      </w:r>
      <w:r w:rsidRPr="00CF4D35">
        <w:rPr>
          <w:rFonts w:ascii="Times New Roman" w:hAnsi="Times New Roman" w:cs="Times New Roman"/>
          <w:sz w:val="24"/>
          <w:szCs w:val="24"/>
        </w:rPr>
        <w:lastRenderedPageBreak/>
        <w:t>доходов бюджета»</w:t>
      </w:r>
      <w:hyperlink r:id="rId19" w:history="1">
        <w:r w:rsidRPr="00CF4D35">
          <w:rPr>
            <w:rFonts w:ascii="Times New Roman" w:hAnsi="Times New Roman" w:cs="Times New Roman"/>
            <w:sz w:val="24"/>
            <w:szCs w:val="24"/>
          </w:rPr>
          <w:t>,</w:t>
        </w:r>
      </w:hyperlink>
      <w:r w:rsidRPr="00CF4D35">
        <w:rPr>
          <w:rFonts w:ascii="Times New Roman" w:hAnsi="Times New Roman" w:cs="Times New Roman"/>
          <w:sz w:val="24"/>
          <w:szCs w:val="24"/>
        </w:rPr>
        <w:t xml:space="preserve"> которые не входят в состав бюджетной отчётности в соответствии с пунктом 11.2. Инструкции № 191н для предоставления финансовым органом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97B4B" w:rsidRDefault="00897B4B" w:rsidP="00897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неверно указан номер формы </w:t>
      </w:r>
      <w:r w:rsidRPr="00F01B10">
        <w:rPr>
          <w:rFonts w:ascii="Times New Roman" w:hAnsi="Times New Roman" w:cs="Times New Roman"/>
          <w:sz w:val="24"/>
          <w:szCs w:val="24"/>
        </w:rPr>
        <w:t xml:space="preserve">по ОКУД </w:t>
      </w:r>
      <w:r>
        <w:rPr>
          <w:rFonts w:ascii="Times New Roman" w:hAnsi="Times New Roman" w:cs="Times New Roman"/>
          <w:sz w:val="24"/>
          <w:szCs w:val="24"/>
        </w:rPr>
        <w:t>0503296 «Сведения об исполнении судебных решений по денежным обязательствам» (</w:t>
      </w:r>
      <w:r w:rsidRPr="00F01B10">
        <w:rPr>
          <w:rFonts w:ascii="Times New Roman" w:hAnsi="Times New Roman" w:cs="Times New Roman"/>
          <w:sz w:val="24"/>
          <w:szCs w:val="24"/>
        </w:rPr>
        <w:t>0503230</w:t>
      </w:r>
      <w:r>
        <w:rPr>
          <w:rFonts w:ascii="Times New Roman" w:hAnsi="Times New Roman" w:cs="Times New Roman"/>
          <w:sz w:val="24"/>
          <w:szCs w:val="24"/>
        </w:rPr>
        <w:t>)</w:t>
      </w:r>
      <w:r w:rsidR="00CF4D35">
        <w:rPr>
          <w:rFonts w:ascii="Times New Roman" w:hAnsi="Times New Roman" w:cs="Times New Roman"/>
          <w:sz w:val="24"/>
          <w:szCs w:val="24"/>
        </w:rPr>
        <w:t>,</w:t>
      </w:r>
    </w:p>
    <w:p w:rsidR="00897B4B" w:rsidRPr="00FE1B2C" w:rsidRDefault="00897B4B" w:rsidP="00897B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B2C">
        <w:rPr>
          <w:rFonts w:ascii="Times New Roman" w:hAnsi="Times New Roman" w:cs="Times New Roman"/>
          <w:b/>
          <w:sz w:val="24"/>
          <w:szCs w:val="24"/>
        </w:rPr>
        <w:t xml:space="preserve">В приложениях к «Пояснительной записке» (ф. 0503160) установлены нарушения: </w:t>
      </w:r>
    </w:p>
    <w:p w:rsidR="00897B4B" w:rsidRDefault="00897B4B" w:rsidP="00897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нарушение пункта 153 Инструкции № 191н наименование и структура Таблицы № 1 «Сведения о направлениях деятельности» не соответствуют установленным требованиям. </w:t>
      </w:r>
    </w:p>
    <w:p w:rsidR="00897B4B" w:rsidRDefault="00897B4B" w:rsidP="00897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Пунктом 32 П</w:t>
      </w:r>
      <w:r w:rsidRPr="00EC1DD8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C1DD8">
        <w:rPr>
          <w:rFonts w:ascii="Times New Roman" w:hAnsi="Times New Roman" w:cs="Times New Roman"/>
          <w:sz w:val="24"/>
          <w:szCs w:val="24"/>
        </w:rPr>
        <w:t xml:space="preserve"> Минфина России от 16.12.2020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C1DD8">
        <w:rPr>
          <w:rFonts w:ascii="Times New Roman" w:hAnsi="Times New Roman" w:cs="Times New Roman"/>
          <w:sz w:val="24"/>
          <w:szCs w:val="24"/>
        </w:rPr>
        <w:t xml:space="preserve"> 311н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C1DD8">
        <w:rPr>
          <w:rFonts w:ascii="Times New Roman" w:hAnsi="Times New Roman" w:cs="Times New Roman"/>
          <w:sz w:val="24"/>
          <w:szCs w:val="24"/>
        </w:rPr>
        <w:t xml:space="preserve">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C1DD8">
        <w:rPr>
          <w:rFonts w:ascii="Times New Roman" w:hAnsi="Times New Roman" w:cs="Times New Roman"/>
          <w:sz w:val="24"/>
          <w:szCs w:val="24"/>
        </w:rPr>
        <w:t xml:space="preserve"> 191н</w:t>
      </w:r>
      <w:r>
        <w:rPr>
          <w:rFonts w:ascii="Times New Roman" w:hAnsi="Times New Roman" w:cs="Times New Roman"/>
          <w:sz w:val="24"/>
          <w:szCs w:val="24"/>
        </w:rPr>
        <w:t>» (далее – Приказ Минфина России № 311н) Таблица №1 изложена в новой редакции и характеризует изменения направлений деятельности субъекта бюджетной отчетности за отчетный год в части тех видов деятельности, которые впервые были осуществлены субъектом бюджетной отчетности в отчетном году и (или) которые были прекращены им в отчетном году;</w:t>
      </w:r>
    </w:p>
    <w:p w:rsidR="00CF4D35" w:rsidRPr="00853678" w:rsidRDefault="00CF4D35" w:rsidP="00CF4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678">
        <w:rPr>
          <w:rFonts w:ascii="Times New Roman" w:hAnsi="Times New Roman" w:cs="Times New Roman"/>
          <w:sz w:val="24"/>
          <w:szCs w:val="24"/>
        </w:rPr>
        <w:t xml:space="preserve">В нарушение </w:t>
      </w:r>
      <w:hyperlink r:id="rId20" w:history="1">
        <w:r w:rsidRPr="00853678">
          <w:rPr>
            <w:rFonts w:ascii="Times New Roman" w:hAnsi="Times New Roman" w:cs="Times New Roman"/>
            <w:sz w:val="24"/>
            <w:szCs w:val="24"/>
          </w:rPr>
          <w:t>пункта 155</w:t>
        </w:r>
      </w:hyperlink>
      <w:r w:rsidRPr="00853678">
        <w:rPr>
          <w:rFonts w:ascii="Times New Roman" w:hAnsi="Times New Roman" w:cs="Times New Roman"/>
          <w:sz w:val="24"/>
          <w:szCs w:val="24"/>
        </w:rPr>
        <w:t xml:space="preserve"> Инструкции № 191н </w:t>
      </w:r>
      <w:r>
        <w:rPr>
          <w:rFonts w:ascii="Times New Roman" w:hAnsi="Times New Roman" w:cs="Times New Roman"/>
          <w:sz w:val="24"/>
          <w:szCs w:val="24"/>
        </w:rPr>
        <w:t>в Таблице №3</w:t>
      </w:r>
      <w:r w:rsidRPr="00853678">
        <w:rPr>
          <w:rFonts w:ascii="Times New Roman" w:hAnsi="Times New Roman" w:cs="Times New Roman"/>
          <w:sz w:val="24"/>
          <w:szCs w:val="24"/>
        </w:rPr>
        <w:t xml:space="preserve"> «Сведения об исполнении текстовых статей закона (решения) о бюджете» не отражена информация, характеризующая результаты анализа исполнения текстовых статей закона (решения) о бюджете, имеющих отношение к деятельности субъекта бюджетной отчетности, а именно:</w:t>
      </w:r>
    </w:p>
    <w:p w:rsidR="00CF4D35" w:rsidRDefault="00CF4D35" w:rsidP="00CF4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678">
        <w:rPr>
          <w:rFonts w:ascii="Times New Roman" w:hAnsi="Times New Roman" w:cs="Times New Roman"/>
          <w:sz w:val="24"/>
          <w:szCs w:val="24"/>
        </w:rPr>
        <w:t xml:space="preserve">отсутствует информация об исполнении основных характеристиках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Комсомольское</w:t>
      </w:r>
      <w:r w:rsidRPr="00853678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на 2020 год в суммах, </w:t>
      </w:r>
      <w:r w:rsidRPr="00083D78">
        <w:rPr>
          <w:rFonts w:ascii="Times New Roman" w:hAnsi="Times New Roman" w:cs="Times New Roman"/>
          <w:sz w:val="24"/>
          <w:szCs w:val="24"/>
        </w:rPr>
        <w:t>утвержденны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83D78">
        <w:rPr>
          <w:rFonts w:ascii="Times New Roman" w:hAnsi="Times New Roman" w:cs="Times New Roman"/>
          <w:sz w:val="24"/>
          <w:szCs w:val="24"/>
        </w:rPr>
        <w:t xml:space="preserve"> решением Совета Первомайского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695916">
        <w:rPr>
          <w:rFonts w:ascii="Times New Roman" w:hAnsi="Times New Roman" w:cs="Times New Roman"/>
          <w:sz w:val="24"/>
          <w:szCs w:val="24"/>
        </w:rPr>
        <w:t xml:space="preserve">27.12.2019 № 29 «О </w:t>
      </w:r>
      <w:r w:rsidR="00695916" w:rsidRPr="00695916">
        <w:rPr>
          <w:rFonts w:ascii="Times New Roman" w:hAnsi="Times New Roman" w:cs="Times New Roman"/>
          <w:sz w:val="24"/>
          <w:szCs w:val="24"/>
        </w:rPr>
        <w:t xml:space="preserve">принятии бюджета </w:t>
      </w:r>
      <w:r w:rsidRPr="00695916">
        <w:rPr>
          <w:rFonts w:ascii="Times New Roman" w:hAnsi="Times New Roman" w:cs="Times New Roman"/>
          <w:sz w:val="24"/>
          <w:szCs w:val="24"/>
        </w:rPr>
        <w:t>муниципального образования Комсомольское сельское поселение на 2020</w:t>
      </w:r>
      <w:r w:rsidR="00695916" w:rsidRPr="00695916">
        <w:rPr>
          <w:rFonts w:ascii="Times New Roman" w:hAnsi="Times New Roman" w:cs="Times New Roman"/>
          <w:sz w:val="24"/>
          <w:szCs w:val="24"/>
        </w:rPr>
        <w:t>-2022 годы</w:t>
      </w:r>
      <w:r w:rsidRPr="00695916">
        <w:rPr>
          <w:rFonts w:ascii="Times New Roman" w:hAnsi="Times New Roman" w:cs="Times New Roman"/>
          <w:sz w:val="24"/>
          <w:szCs w:val="24"/>
        </w:rPr>
        <w:t xml:space="preserve"> (с изменениями), а именно:</w:t>
      </w:r>
    </w:p>
    <w:p w:rsidR="00CF4D35" w:rsidRPr="00884EF4" w:rsidRDefault="00CF4D35" w:rsidP="00CF4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EF4">
        <w:rPr>
          <w:rFonts w:ascii="Times New Roman" w:hAnsi="Times New Roman" w:cs="Times New Roman"/>
          <w:sz w:val="24"/>
          <w:szCs w:val="24"/>
        </w:rPr>
        <w:t xml:space="preserve">пункта 1.3. «дефицит (профицит)» бюджета на 2020 год, </w:t>
      </w:r>
    </w:p>
    <w:p w:rsidR="00CF4D35" w:rsidRPr="00884EF4" w:rsidRDefault="00CF4D35" w:rsidP="00CF4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EF4">
        <w:rPr>
          <w:rFonts w:ascii="Times New Roman" w:hAnsi="Times New Roman" w:cs="Times New Roman"/>
          <w:sz w:val="24"/>
          <w:szCs w:val="24"/>
        </w:rPr>
        <w:t>пункта 1</w:t>
      </w:r>
      <w:r w:rsidR="00695916" w:rsidRPr="00884EF4">
        <w:rPr>
          <w:rFonts w:ascii="Times New Roman" w:hAnsi="Times New Roman" w:cs="Times New Roman"/>
          <w:sz w:val="24"/>
          <w:szCs w:val="24"/>
        </w:rPr>
        <w:t>0</w:t>
      </w:r>
      <w:r w:rsidRPr="00884EF4">
        <w:rPr>
          <w:rFonts w:ascii="Times New Roman" w:hAnsi="Times New Roman" w:cs="Times New Roman"/>
          <w:sz w:val="24"/>
          <w:szCs w:val="24"/>
        </w:rPr>
        <w:t>. «</w:t>
      </w:r>
      <w:r w:rsidRPr="00884EF4">
        <w:rPr>
          <w:rFonts w:ascii="Times New Roman" w:eastAsia="Calibri" w:hAnsi="Times New Roman" w:cs="Times New Roman"/>
          <w:sz w:val="24"/>
          <w:szCs w:val="24"/>
        </w:rPr>
        <w:t>Утвер</w:t>
      </w:r>
      <w:r w:rsidRPr="00884EF4">
        <w:rPr>
          <w:rFonts w:ascii="Times New Roman" w:hAnsi="Times New Roman" w:cs="Times New Roman"/>
          <w:sz w:val="24"/>
          <w:szCs w:val="24"/>
        </w:rPr>
        <w:t>ж</w:t>
      </w:r>
      <w:r w:rsidRPr="00884EF4">
        <w:rPr>
          <w:rFonts w:ascii="Times New Roman" w:eastAsia="Calibri" w:hAnsi="Times New Roman" w:cs="Times New Roman"/>
          <w:sz w:val="24"/>
          <w:szCs w:val="24"/>
        </w:rPr>
        <w:t>д</w:t>
      </w:r>
      <w:r w:rsidRPr="00884EF4">
        <w:rPr>
          <w:rFonts w:ascii="Times New Roman" w:hAnsi="Times New Roman" w:cs="Times New Roman"/>
          <w:sz w:val="24"/>
          <w:szCs w:val="24"/>
        </w:rPr>
        <w:t>енные</w:t>
      </w:r>
      <w:r w:rsidRPr="00884EF4">
        <w:rPr>
          <w:rFonts w:ascii="Times New Roman" w:eastAsia="Calibri" w:hAnsi="Times New Roman" w:cs="Times New Roman"/>
          <w:sz w:val="24"/>
          <w:szCs w:val="24"/>
        </w:rPr>
        <w:t xml:space="preserve"> межбюджетных трансфертов, получаемых из других бюджетов бюджетной системы Российской Федерации в бюджет </w:t>
      </w:r>
      <w:r w:rsidR="00695916" w:rsidRPr="00884EF4">
        <w:rPr>
          <w:rFonts w:ascii="Times New Roman" w:eastAsia="Calibri" w:hAnsi="Times New Roman" w:cs="Times New Roman"/>
          <w:sz w:val="24"/>
          <w:szCs w:val="24"/>
        </w:rPr>
        <w:t>Комсомольского</w:t>
      </w:r>
      <w:r w:rsidRPr="00884EF4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на 2020 год</w:t>
      </w:r>
      <w:r w:rsidRPr="00884EF4">
        <w:rPr>
          <w:rFonts w:ascii="Times New Roman" w:hAnsi="Times New Roman" w:cs="Times New Roman"/>
          <w:sz w:val="24"/>
          <w:szCs w:val="24"/>
        </w:rPr>
        <w:t>»,</w:t>
      </w:r>
      <w:r w:rsidRPr="00884EF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5916" w:rsidRDefault="00CF4D35" w:rsidP="00CF4D35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EF4">
        <w:rPr>
          <w:rFonts w:ascii="Times New Roman" w:hAnsi="Times New Roman" w:cs="Times New Roman"/>
          <w:sz w:val="24"/>
          <w:szCs w:val="24"/>
        </w:rPr>
        <w:t>пункта 1</w:t>
      </w:r>
      <w:r w:rsidR="00695916" w:rsidRPr="00884EF4">
        <w:rPr>
          <w:rFonts w:ascii="Times New Roman" w:hAnsi="Times New Roman" w:cs="Times New Roman"/>
          <w:sz w:val="24"/>
          <w:szCs w:val="24"/>
        </w:rPr>
        <w:t>1</w:t>
      </w:r>
      <w:r w:rsidRPr="00884EF4">
        <w:rPr>
          <w:rFonts w:ascii="Times New Roman" w:hAnsi="Times New Roman" w:cs="Times New Roman"/>
          <w:sz w:val="24"/>
          <w:szCs w:val="24"/>
        </w:rPr>
        <w:t>. «</w:t>
      </w:r>
      <w:r w:rsidRPr="00884EF4">
        <w:rPr>
          <w:rFonts w:ascii="Times New Roman" w:eastAsia="Calibri" w:hAnsi="Times New Roman" w:cs="Times New Roman"/>
          <w:sz w:val="24"/>
          <w:szCs w:val="24"/>
        </w:rPr>
        <w:t>Утвер</w:t>
      </w:r>
      <w:r w:rsidRPr="00884EF4">
        <w:rPr>
          <w:rFonts w:ascii="Times New Roman" w:hAnsi="Times New Roman" w:cs="Times New Roman"/>
          <w:sz w:val="24"/>
          <w:szCs w:val="24"/>
        </w:rPr>
        <w:t>ж</w:t>
      </w:r>
      <w:r w:rsidRPr="00884EF4">
        <w:rPr>
          <w:rFonts w:ascii="Times New Roman" w:eastAsia="Calibri" w:hAnsi="Times New Roman" w:cs="Times New Roman"/>
          <w:sz w:val="24"/>
          <w:szCs w:val="24"/>
        </w:rPr>
        <w:t>д</w:t>
      </w:r>
      <w:r w:rsidRPr="00884EF4">
        <w:rPr>
          <w:rFonts w:ascii="Times New Roman" w:hAnsi="Times New Roman" w:cs="Times New Roman"/>
          <w:sz w:val="24"/>
          <w:szCs w:val="24"/>
        </w:rPr>
        <w:t>енные</w:t>
      </w:r>
      <w:r w:rsidRPr="00884EF4">
        <w:rPr>
          <w:rFonts w:ascii="Times New Roman" w:eastAsia="Calibri" w:hAnsi="Times New Roman" w:cs="Times New Roman"/>
          <w:sz w:val="24"/>
          <w:szCs w:val="24"/>
        </w:rPr>
        <w:t xml:space="preserve"> межбюджетные трансферты, предоставляемые другим бюджетам бюджетной системы Российской Федерации из бюджета </w:t>
      </w:r>
      <w:r w:rsidR="00695916" w:rsidRPr="00884EF4">
        <w:rPr>
          <w:rFonts w:ascii="Times New Roman" w:eastAsia="Calibri" w:hAnsi="Times New Roman" w:cs="Times New Roman"/>
          <w:sz w:val="24"/>
          <w:szCs w:val="24"/>
        </w:rPr>
        <w:t>Комсомольского</w:t>
      </w:r>
      <w:r w:rsidRPr="00884EF4">
        <w:rPr>
          <w:rFonts w:ascii="Times New Roman" w:eastAsia="Calibri" w:hAnsi="Times New Roman" w:cs="Times New Roman"/>
          <w:sz w:val="24"/>
          <w:szCs w:val="24"/>
        </w:rPr>
        <w:t xml:space="preserve"> сельско</w:t>
      </w:r>
      <w:r w:rsidRPr="00884EF4">
        <w:rPr>
          <w:rFonts w:ascii="Times New Roman" w:hAnsi="Times New Roman" w:cs="Times New Roman"/>
          <w:sz w:val="24"/>
          <w:szCs w:val="24"/>
        </w:rPr>
        <w:t>го поселения</w:t>
      </w:r>
      <w:r w:rsidRPr="00884E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84EF4">
        <w:rPr>
          <w:rFonts w:ascii="Times New Roman" w:hAnsi="Times New Roman" w:cs="Times New Roman"/>
          <w:sz w:val="24"/>
          <w:szCs w:val="24"/>
        </w:rPr>
        <w:t>на 2020 год»</w:t>
      </w:r>
      <w:r w:rsidR="00695916" w:rsidRPr="00884EF4">
        <w:rPr>
          <w:rFonts w:ascii="Times New Roman" w:hAnsi="Times New Roman" w:cs="Times New Roman"/>
          <w:sz w:val="24"/>
          <w:szCs w:val="24"/>
        </w:rPr>
        <w:t>.</w:t>
      </w:r>
    </w:p>
    <w:p w:rsidR="00CF4D35" w:rsidRDefault="00CF4D35" w:rsidP="00CF4D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678">
        <w:rPr>
          <w:rFonts w:ascii="Times New Roman" w:hAnsi="Times New Roman" w:cs="Times New Roman"/>
          <w:sz w:val="24"/>
          <w:szCs w:val="24"/>
        </w:rPr>
        <w:t xml:space="preserve">Согласно требованиям </w:t>
      </w:r>
      <w:hyperlink r:id="rId21" w:history="1">
        <w:r w:rsidRPr="00853678">
          <w:rPr>
            <w:rFonts w:ascii="Times New Roman" w:hAnsi="Times New Roman" w:cs="Times New Roman"/>
            <w:sz w:val="24"/>
            <w:szCs w:val="24"/>
          </w:rPr>
          <w:t>пункта 155</w:t>
        </w:r>
      </w:hyperlink>
      <w:r w:rsidRPr="00853678">
        <w:rPr>
          <w:rFonts w:ascii="Times New Roman" w:hAnsi="Times New Roman" w:cs="Times New Roman"/>
          <w:sz w:val="24"/>
          <w:szCs w:val="24"/>
        </w:rPr>
        <w:t xml:space="preserve"> Инструкции № 191н «информация в </w:t>
      </w:r>
      <w:hyperlink r:id="rId22" w:history="1">
        <w:r w:rsidRPr="00853678">
          <w:rPr>
            <w:rFonts w:ascii="Times New Roman" w:hAnsi="Times New Roman" w:cs="Times New Roman"/>
            <w:sz w:val="24"/>
            <w:szCs w:val="24"/>
          </w:rPr>
          <w:t>таблице</w:t>
        </w:r>
      </w:hyperlink>
      <w:r w:rsidRPr="00853678">
        <w:rPr>
          <w:rFonts w:ascii="Times New Roman" w:hAnsi="Times New Roman" w:cs="Times New Roman"/>
          <w:sz w:val="24"/>
          <w:szCs w:val="24"/>
        </w:rPr>
        <w:t xml:space="preserve"> характеризует результаты анализа исполнения текстовых статей закона (решения) о бюджете, имеющих отношение к деятельности субъекта бюджетной отчетности. </w:t>
      </w:r>
      <w:hyperlink r:id="rId23" w:history="1">
        <w:r w:rsidRPr="00853678">
          <w:rPr>
            <w:rFonts w:ascii="Times New Roman" w:hAnsi="Times New Roman" w:cs="Times New Roman"/>
            <w:sz w:val="24"/>
            <w:szCs w:val="24"/>
          </w:rPr>
          <w:t>Таблица</w:t>
        </w:r>
      </w:hyperlink>
      <w:r w:rsidRPr="00853678">
        <w:rPr>
          <w:rFonts w:ascii="Times New Roman" w:hAnsi="Times New Roman" w:cs="Times New Roman"/>
          <w:sz w:val="24"/>
          <w:szCs w:val="24"/>
        </w:rPr>
        <w:t xml:space="preserve"> оформляется главным распорядителем, распорядителем, главным администратором, администратором, осуществляющим отдельные полномочия главного администратора источников финансирования дефицита бюджета, главным администратором, администратором, осуществляющим отдельные полномочия главного администратора доходов бюджета, финансовым органом. В графе 2 отражается результат исполнения положений текстовых статей (с указанием показателей, характеризующих степень результативности). В графе 3 отмечаются причины неисполнения положений текстовых статей»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нарушение пункта 156 Инструкции № 191н наименование и структура Таблицы № 4 «Сведения об основных положениях учетной политики» не соответствуют установленным требованиям. Пунктом 33 Приказа Минфина России № 311н Таблица №4 изложена в новой редакции;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нарушение пункта 158 Инструкции № 191н не соблюдена структура Таблицы №6 «Сведения о проведении инвентаризаций», результат инвентаризации (расхождения) в графах 5 и 6 не указан. В соответствии с положениями пункта 158 «при отсутствии расхождений по результатам инвентаризации, проведенной в целях подтверждения показателей годовой бюджетной отчетности Таблица №6 не заполняется. Факт проведения годовой инвентаризации отражается в текстовой части раздела 5 «Прочие вопросы деятельности субъекта бюджетной отчетности» Пояснительной записки (ф. 0503160)»,</w:t>
      </w:r>
    </w:p>
    <w:p w:rsidR="00897B4B" w:rsidRDefault="00897B4B" w:rsidP="00897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состав Приложений к «Пояснительной записки» (ф. 05203160) включена форма 0503163 «Сведения об изменениях бюджетной росписи главного распорядителя бюджетных средств», утратившая силу в соответствии с пунктом 22 Приказа Минфина России № 13н</w:t>
      </w:r>
      <w:r w:rsidR="008604CF">
        <w:rPr>
          <w:rFonts w:ascii="Times New Roman" w:hAnsi="Times New Roman" w:cs="Times New Roman"/>
          <w:sz w:val="24"/>
          <w:szCs w:val="24"/>
        </w:rPr>
        <w:t>;</w:t>
      </w:r>
    </w:p>
    <w:p w:rsidR="008604CF" w:rsidRPr="00FE1B2C" w:rsidRDefault="008604CF" w:rsidP="008604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EB5">
        <w:rPr>
          <w:rFonts w:ascii="Times New Roman" w:hAnsi="Times New Roman" w:cs="Times New Roman"/>
          <w:b/>
          <w:sz w:val="24"/>
          <w:szCs w:val="24"/>
        </w:rPr>
        <w:t>в «Сведениях об исполнении бюджета</w:t>
      </w:r>
      <w:r w:rsidRPr="00FE1B2C">
        <w:rPr>
          <w:rFonts w:ascii="Times New Roman" w:hAnsi="Times New Roman" w:cs="Times New Roman"/>
          <w:b/>
          <w:sz w:val="24"/>
          <w:szCs w:val="24"/>
        </w:rPr>
        <w:t>» (ф. 0503164)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1B2C">
        <w:rPr>
          <w:rFonts w:ascii="Times New Roman" w:hAnsi="Times New Roman" w:cs="Times New Roman"/>
          <w:sz w:val="24"/>
          <w:szCs w:val="24"/>
        </w:rPr>
        <w:t>в нарушение пункта 163 Инструкции № 191н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04CF" w:rsidRDefault="008604CF" w:rsidP="008604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графа 7 имеет неверное наименование,</w:t>
      </w:r>
    </w:p>
    <w:p w:rsidR="008604CF" w:rsidRDefault="008604CF" w:rsidP="00860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строка 450 «Результат исполнения бюджета (дефицит/профицит)» имеет неверное значение:</w:t>
      </w:r>
    </w:p>
    <w:p w:rsidR="008604CF" w:rsidRDefault="008604CF" w:rsidP="00860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«в строках 010 «Доходы бюджета, всего», 200 «Расходы бюджета, всего», 450 «Результат исполнения бюджета (дефицит/профицит)», 500 «Источники финансирования дефицита бюджета, всего», 520 «Источники внутреннего финансирования дефицита бюджета», 620 «Источники внешнего финансирования дефицита бюджета» Сведений (ф. 0503164) отражены не идентичные показатели по графам и строкам «Отчета об исполнении бюджета» (ф. 0503127) и «Отчета об исполнении бюджета» (ф. 0503117), </w:t>
      </w:r>
    </w:p>
    <w:p w:rsidR="008604CF" w:rsidRDefault="008604CF" w:rsidP="00860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графах 8 и 9 по разделу «Доходы» не отражены коды причины, повлиявшей на наличие отклонений,</w:t>
      </w:r>
    </w:p>
    <w:p w:rsidR="008604CF" w:rsidRDefault="008604CF" w:rsidP="008604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графах</w:t>
      </w:r>
      <w:r w:rsidR="009443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 и 9 по разделу «Расходы» не отражены код и наименование причины, повлиявшей на наличие отклонений,</w:t>
      </w:r>
    </w:p>
    <w:p w:rsidR="00944335" w:rsidRPr="00FE1B2C" w:rsidRDefault="00944335" w:rsidP="00944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B2C">
        <w:rPr>
          <w:rFonts w:ascii="Times New Roman" w:hAnsi="Times New Roman" w:cs="Times New Roman"/>
          <w:b/>
          <w:sz w:val="24"/>
          <w:szCs w:val="24"/>
        </w:rPr>
        <w:t>в «Сведениях об исполнении мероприятий в рамках целевых программ» (ф. 0503166)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1B2C">
        <w:rPr>
          <w:rFonts w:ascii="Times New Roman" w:hAnsi="Times New Roman" w:cs="Times New Roman"/>
          <w:sz w:val="24"/>
          <w:szCs w:val="24"/>
        </w:rPr>
        <w:t>в нарушение пункта 164 Инструкции № 191н:</w:t>
      </w:r>
    </w:p>
    <w:p w:rsidR="00944335" w:rsidRDefault="00944335" w:rsidP="0094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B2C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графе 1:</w:t>
      </w:r>
    </w:p>
    <w:p w:rsidR="00944335" w:rsidRDefault="00944335" w:rsidP="0094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коду целевой статьи 2128151180 неверно указано наименование государственной программы «Развитие информационного общества в Томской области», следует указать 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области»,</w:t>
      </w:r>
    </w:p>
    <w:p w:rsidR="00944335" w:rsidRDefault="00944335" w:rsidP="0094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коду целевой статьи 1118940820 неверно указаны наименования государственной программы и подпрограммы «Государственная программа «Детство под защитой», подпрограмма «Защита прав детей сирот», следует указать «Государственная программа «Социальная поддержка населения Томской области»,</w:t>
      </w:r>
      <w:r w:rsidRPr="00553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Подпрограмма «Обеспечение мер социальной поддержки отдельных категорий граждан», </w:t>
      </w:r>
    </w:p>
    <w:p w:rsidR="00944335" w:rsidRDefault="00944335" w:rsidP="0094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коду целевой статьи 0148140130 неверно указано наименование государственной программы «Улучшение инвестиционного климата,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услуг», следует указать Государственная программа «Улучшение инвестиционного климата и развитие экспорта Томской области»;</w:t>
      </w:r>
    </w:p>
    <w:p w:rsidR="00944335" w:rsidRDefault="00944335" w:rsidP="0094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</w:t>
      </w:r>
      <w:r w:rsidRPr="0048292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«</w:t>
      </w:r>
      <w:r w:rsidRPr="00482927">
        <w:rPr>
          <w:rFonts w:ascii="Times New Roman" w:hAnsi="Times New Roman" w:cs="Times New Roman"/>
          <w:b/>
          <w:sz w:val="24"/>
          <w:szCs w:val="24"/>
        </w:rPr>
        <w:t>Сведениях о принятых и неисполненных обязательствах получателя бюджетных средств»</w:t>
      </w:r>
      <w:r>
        <w:rPr>
          <w:rFonts w:ascii="Times New Roman" w:hAnsi="Times New Roman" w:cs="Times New Roman"/>
          <w:sz w:val="24"/>
          <w:szCs w:val="24"/>
        </w:rPr>
        <w:t xml:space="preserve"> (ф. 0503175) в</w:t>
      </w:r>
      <w:r w:rsidRPr="00F01B10">
        <w:rPr>
          <w:rFonts w:ascii="Times New Roman" w:hAnsi="Times New Roman" w:cs="Times New Roman"/>
          <w:bCs/>
          <w:iCs/>
          <w:sz w:val="24"/>
          <w:szCs w:val="24"/>
        </w:rPr>
        <w:t xml:space="preserve"> нарушение требований пункта 170.2 Инструкции № 191н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944335" w:rsidRDefault="00944335" w:rsidP="0094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нарушена структура формы, а именно отсутствуют разделы 3 «</w:t>
      </w:r>
      <w:r w:rsidRPr="00354D00">
        <w:rPr>
          <w:rFonts w:ascii="Times New Roman" w:hAnsi="Times New Roman" w:cs="Times New Roman"/>
          <w:bCs/>
          <w:sz w:val="24"/>
          <w:szCs w:val="24"/>
        </w:rPr>
        <w:t>Сведения о бюджетных обязательствах, принятых сверх утвержденных бюджетных назначений» и 4 « Сведения об экономии при заключении государственным (муниципальных) контрактов с применением конкурентных способов»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:rsidR="00944335" w:rsidRPr="00462936" w:rsidRDefault="00944335" w:rsidP="0094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разделах 1 «Сведения о неисполненных бюджетных обязательствах» и 2 «Сведения о неисполненных денежных обязательствах» </w:t>
      </w:r>
      <w:r w:rsidRPr="00F01B10">
        <w:rPr>
          <w:rFonts w:ascii="Times New Roman" w:hAnsi="Times New Roman" w:cs="Times New Roman"/>
          <w:sz w:val="24"/>
          <w:szCs w:val="24"/>
        </w:rPr>
        <w:t xml:space="preserve">не заполнены графы 3, 4, 5, 6, 7, 8, предназначенные для указания наименования контрагента, даты возникновения неисполненного обязательства и даты исполнения обязательства, а также </w:t>
      </w:r>
      <w:r w:rsidRPr="00462936">
        <w:rPr>
          <w:rFonts w:ascii="Times New Roman" w:hAnsi="Times New Roman" w:cs="Times New Roman"/>
          <w:sz w:val="24"/>
          <w:szCs w:val="24"/>
        </w:rPr>
        <w:t>код</w:t>
      </w:r>
      <w:r>
        <w:rPr>
          <w:rFonts w:ascii="Times New Roman" w:hAnsi="Times New Roman" w:cs="Times New Roman"/>
          <w:sz w:val="24"/>
          <w:szCs w:val="24"/>
        </w:rPr>
        <w:t xml:space="preserve">ы и </w:t>
      </w:r>
      <w:r w:rsidRPr="00462936">
        <w:rPr>
          <w:rFonts w:ascii="Times New Roman" w:hAnsi="Times New Roman" w:cs="Times New Roman"/>
          <w:sz w:val="24"/>
          <w:szCs w:val="24"/>
        </w:rPr>
        <w:t xml:space="preserve"> причины неисполнения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335" w:rsidRDefault="00944335" w:rsidP="004F2B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В</w:t>
      </w:r>
      <w:r w:rsidR="00F85081" w:rsidRPr="00F40F5F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F40F5F" w:rsidRPr="00F40F5F">
        <w:rPr>
          <w:rFonts w:ascii="Times New Roman" w:hAnsi="Times New Roman" w:cs="Times New Roman"/>
          <w:color w:val="0D0D0D"/>
          <w:sz w:val="24"/>
          <w:szCs w:val="24"/>
        </w:rPr>
        <w:t xml:space="preserve">соответствии со </w:t>
      </w:r>
      <w:r w:rsidR="009F2BC5" w:rsidRPr="00F40F5F">
        <w:rPr>
          <w:rFonts w:ascii="Times New Roman" w:hAnsi="Times New Roman" w:cs="Times New Roman"/>
          <w:color w:val="0D0D0D"/>
          <w:sz w:val="24"/>
          <w:szCs w:val="24"/>
        </w:rPr>
        <w:t>стать</w:t>
      </w:r>
      <w:r w:rsidR="00F85081" w:rsidRPr="00F40F5F">
        <w:rPr>
          <w:rFonts w:ascii="Times New Roman" w:hAnsi="Times New Roman" w:cs="Times New Roman"/>
          <w:color w:val="0D0D0D"/>
          <w:sz w:val="24"/>
          <w:szCs w:val="24"/>
        </w:rPr>
        <w:t>ей</w:t>
      </w:r>
      <w:r w:rsidR="009F2BC5" w:rsidRPr="00F40F5F">
        <w:rPr>
          <w:rFonts w:ascii="Times New Roman" w:hAnsi="Times New Roman" w:cs="Times New Roman"/>
          <w:color w:val="0D0D0D"/>
          <w:sz w:val="24"/>
          <w:szCs w:val="24"/>
        </w:rPr>
        <w:t xml:space="preserve"> 264.5 Бюджетного кодекса Российской Федерации </w:t>
      </w:r>
      <w:r w:rsidR="00F40F5F">
        <w:rPr>
          <w:rFonts w:ascii="Times New Roman" w:hAnsi="Times New Roman" w:cs="Times New Roman"/>
          <w:color w:val="0D0D0D"/>
          <w:sz w:val="24"/>
          <w:szCs w:val="24"/>
        </w:rPr>
        <w:t xml:space="preserve">одновременно с годовым отчетом </w:t>
      </w:r>
      <w:r w:rsidR="009F2BC5" w:rsidRPr="00F40F5F">
        <w:rPr>
          <w:rFonts w:ascii="Times New Roman" w:hAnsi="Times New Roman" w:cs="Times New Roman"/>
          <w:color w:val="0D0D0D"/>
          <w:sz w:val="24"/>
          <w:szCs w:val="24"/>
        </w:rPr>
        <w:t xml:space="preserve">об исполнении бюджета </w:t>
      </w:r>
      <w:r w:rsidR="00F40F5F" w:rsidRPr="00F40F5F">
        <w:rPr>
          <w:rFonts w:ascii="Times New Roman" w:hAnsi="Times New Roman" w:cs="Times New Roman"/>
          <w:color w:val="0D0D0D"/>
          <w:sz w:val="24"/>
          <w:szCs w:val="24"/>
        </w:rPr>
        <w:t xml:space="preserve">предоставляется </w:t>
      </w:r>
      <w:r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="00F40F5F" w:rsidRPr="00F40F5F">
        <w:rPr>
          <w:rFonts w:ascii="Times New Roman" w:hAnsi="Times New Roman" w:cs="Times New Roman"/>
          <w:sz w:val="24"/>
          <w:szCs w:val="24"/>
        </w:rPr>
        <w:t xml:space="preserve">роект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F40F5F" w:rsidRPr="00F40F5F">
        <w:rPr>
          <w:rFonts w:ascii="Times New Roman" w:hAnsi="Times New Roman" w:cs="Times New Roman"/>
          <w:sz w:val="24"/>
          <w:szCs w:val="24"/>
        </w:rPr>
        <w:t>ешения</w:t>
      </w:r>
      <w:r>
        <w:rPr>
          <w:rFonts w:ascii="Times New Roman" w:hAnsi="Times New Roman" w:cs="Times New Roman"/>
          <w:sz w:val="24"/>
          <w:szCs w:val="24"/>
        </w:rPr>
        <w:t xml:space="preserve"> Совета Комсомольского сельского поселения</w:t>
      </w:r>
      <w:r w:rsidR="00F40F5F" w:rsidRPr="00F40F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</w:t>
      </w:r>
      <w:r w:rsidR="00F40F5F" w:rsidRPr="00F40F5F">
        <w:rPr>
          <w:rFonts w:ascii="Times New Roman" w:hAnsi="Times New Roman" w:cs="Times New Roman"/>
          <w:sz w:val="24"/>
          <w:szCs w:val="24"/>
        </w:rPr>
        <w:t>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Комсомольское сельское поселение за 2020 год» с приложениями (далее – Проект решения Совета</w:t>
      </w:r>
      <w:r w:rsidR="004F2BF2">
        <w:rPr>
          <w:rFonts w:ascii="Times New Roman" w:hAnsi="Times New Roman" w:cs="Times New Roman"/>
          <w:sz w:val="24"/>
          <w:szCs w:val="24"/>
        </w:rPr>
        <w:t>).</w:t>
      </w:r>
    </w:p>
    <w:p w:rsidR="00F3131F" w:rsidRPr="00724B88" w:rsidRDefault="00E9419F" w:rsidP="004F2B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B88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со статьей 264.6 Бюджетного кодекса Российской Федерации и пунктом </w:t>
      </w:r>
      <w:r w:rsidR="004F2BF2">
        <w:rPr>
          <w:rFonts w:ascii="Times New Roman" w:hAnsi="Times New Roman" w:cs="Times New Roman"/>
          <w:sz w:val="24"/>
          <w:szCs w:val="24"/>
        </w:rPr>
        <w:t>43.2</w:t>
      </w:r>
      <w:r w:rsidRPr="00724B88">
        <w:rPr>
          <w:rFonts w:ascii="Times New Roman" w:hAnsi="Times New Roman" w:cs="Times New Roman"/>
          <w:sz w:val="24"/>
          <w:szCs w:val="24"/>
        </w:rPr>
        <w:t xml:space="preserve"> «Положения о бюджетном процессе в муниципальном образовании Комсомольское сельское поселение», утвержденного Решением Совета </w:t>
      </w:r>
      <w:r w:rsidR="00F3131F" w:rsidRPr="00724B88">
        <w:rPr>
          <w:rFonts w:ascii="Times New Roman" w:hAnsi="Times New Roman" w:cs="Times New Roman"/>
          <w:sz w:val="24"/>
          <w:szCs w:val="24"/>
        </w:rPr>
        <w:t>Комсомольского сельского поселения от 2</w:t>
      </w:r>
      <w:r w:rsidR="004F2BF2">
        <w:rPr>
          <w:rFonts w:ascii="Times New Roman" w:hAnsi="Times New Roman" w:cs="Times New Roman"/>
          <w:sz w:val="24"/>
          <w:szCs w:val="24"/>
        </w:rPr>
        <w:t>3</w:t>
      </w:r>
      <w:r w:rsidR="00F3131F" w:rsidRPr="00724B88">
        <w:rPr>
          <w:rFonts w:ascii="Times New Roman" w:hAnsi="Times New Roman" w:cs="Times New Roman"/>
          <w:sz w:val="24"/>
          <w:szCs w:val="24"/>
        </w:rPr>
        <w:t>.</w:t>
      </w:r>
      <w:r w:rsidR="004F2BF2">
        <w:rPr>
          <w:rFonts w:ascii="Times New Roman" w:hAnsi="Times New Roman" w:cs="Times New Roman"/>
          <w:sz w:val="24"/>
          <w:szCs w:val="24"/>
        </w:rPr>
        <w:t>06</w:t>
      </w:r>
      <w:r w:rsidR="00F3131F" w:rsidRPr="00724B88">
        <w:rPr>
          <w:rFonts w:ascii="Times New Roman" w:hAnsi="Times New Roman" w:cs="Times New Roman"/>
          <w:sz w:val="24"/>
          <w:szCs w:val="24"/>
        </w:rPr>
        <w:t>.20</w:t>
      </w:r>
      <w:r w:rsidR="004F2BF2">
        <w:rPr>
          <w:rFonts w:ascii="Times New Roman" w:hAnsi="Times New Roman" w:cs="Times New Roman"/>
          <w:sz w:val="24"/>
          <w:szCs w:val="24"/>
        </w:rPr>
        <w:t>20</w:t>
      </w:r>
      <w:r w:rsidR="00F3131F" w:rsidRPr="00724B88">
        <w:rPr>
          <w:rFonts w:ascii="Times New Roman" w:hAnsi="Times New Roman" w:cs="Times New Roman"/>
          <w:sz w:val="24"/>
          <w:szCs w:val="24"/>
        </w:rPr>
        <w:t xml:space="preserve"> №</w:t>
      </w:r>
      <w:r w:rsidR="004F2BF2">
        <w:rPr>
          <w:rFonts w:ascii="Times New Roman" w:hAnsi="Times New Roman" w:cs="Times New Roman"/>
          <w:sz w:val="24"/>
          <w:szCs w:val="24"/>
        </w:rPr>
        <w:t>1</w:t>
      </w:r>
      <w:r w:rsidR="00F3131F" w:rsidRPr="00724B88">
        <w:rPr>
          <w:rFonts w:ascii="Times New Roman" w:hAnsi="Times New Roman" w:cs="Times New Roman"/>
          <w:sz w:val="24"/>
          <w:szCs w:val="24"/>
        </w:rPr>
        <w:t>3</w:t>
      </w:r>
      <w:r w:rsidR="007874A8">
        <w:rPr>
          <w:rFonts w:ascii="Times New Roman" w:hAnsi="Times New Roman" w:cs="Times New Roman"/>
          <w:sz w:val="24"/>
          <w:szCs w:val="24"/>
        </w:rPr>
        <w:t xml:space="preserve"> (далее – Положение о бюджетном процессе)</w:t>
      </w:r>
      <w:r w:rsidRPr="00724B88">
        <w:rPr>
          <w:rFonts w:ascii="Times New Roman" w:hAnsi="Times New Roman" w:cs="Times New Roman"/>
          <w:sz w:val="24"/>
          <w:szCs w:val="24"/>
        </w:rPr>
        <w:t xml:space="preserve"> </w:t>
      </w:r>
      <w:r w:rsidR="00F3131F" w:rsidRPr="004F2BF2">
        <w:rPr>
          <w:rFonts w:ascii="Times New Roman" w:hAnsi="Times New Roman" w:cs="Times New Roman"/>
          <w:sz w:val="24"/>
          <w:szCs w:val="24"/>
        </w:rPr>
        <w:t>отдельными приложениями к решению об исполнении бюджета</w:t>
      </w:r>
      <w:r w:rsidR="00F3131F" w:rsidRPr="00724B88">
        <w:rPr>
          <w:rFonts w:ascii="Times New Roman" w:hAnsi="Times New Roman" w:cs="Times New Roman"/>
          <w:sz w:val="24"/>
          <w:szCs w:val="24"/>
        </w:rPr>
        <w:t xml:space="preserve"> за отчетный финансовый год утверждаются показатели:</w:t>
      </w:r>
    </w:p>
    <w:p w:rsidR="00F3131F" w:rsidRPr="00724B88" w:rsidRDefault="00F3131F" w:rsidP="004F2B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B88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бюджетов,</w:t>
      </w:r>
    </w:p>
    <w:p w:rsidR="00F3131F" w:rsidRPr="00724B88" w:rsidRDefault="00F3131F" w:rsidP="004F2B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B88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бюджета,</w:t>
      </w:r>
    </w:p>
    <w:p w:rsidR="00F3131F" w:rsidRPr="00724B88" w:rsidRDefault="00F3131F" w:rsidP="004F2B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B88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бюджетов,</w:t>
      </w:r>
    </w:p>
    <w:p w:rsidR="00F3131F" w:rsidRDefault="00F3131F" w:rsidP="004F2B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B88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дефицита бюджета</w:t>
      </w:r>
      <w:r w:rsidR="004F2BF2">
        <w:rPr>
          <w:rFonts w:ascii="Times New Roman" w:hAnsi="Times New Roman" w:cs="Times New Roman"/>
          <w:sz w:val="24"/>
          <w:szCs w:val="24"/>
        </w:rPr>
        <w:t>.</w:t>
      </w:r>
    </w:p>
    <w:p w:rsidR="00A93896" w:rsidRDefault="00A93896" w:rsidP="00354B4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Проекте решения Совета не указан </w:t>
      </w:r>
      <w:r w:rsidRPr="00A93896">
        <w:rPr>
          <w:rFonts w:ascii="Times New Roman" w:hAnsi="Times New Roman" w:cs="Times New Roman"/>
          <w:sz w:val="24"/>
          <w:szCs w:val="24"/>
        </w:rPr>
        <w:t xml:space="preserve">общий объем доходов, расходов и </w:t>
      </w:r>
      <w:r w:rsidR="00354B42">
        <w:rPr>
          <w:rFonts w:ascii="Times New Roman" w:hAnsi="Times New Roman" w:cs="Times New Roman"/>
          <w:sz w:val="24"/>
          <w:szCs w:val="24"/>
        </w:rPr>
        <w:t>результат исполнения бюджета за 2020 год (</w:t>
      </w:r>
      <w:r w:rsidRPr="00A93896">
        <w:rPr>
          <w:rFonts w:ascii="Times New Roman" w:hAnsi="Times New Roman" w:cs="Times New Roman"/>
          <w:sz w:val="24"/>
          <w:szCs w:val="24"/>
        </w:rPr>
        <w:t>дефицит (профицит)</w:t>
      </w:r>
      <w:r w:rsidR="00354B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B42" w:rsidRDefault="00354B42" w:rsidP="00A93896">
      <w:pPr>
        <w:pStyle w:val="ConsPlusNormal"/>
        <w:spacing w:line="276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52957" w:rsidRDefault="00143751" w:rsidP="0048663E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0C7FDF">
        <w:rPr>
          <w:rStyle w:val="a7"/>
          <w:color w:val="0D0D0D"/>
        </w:rPr>
        <w:t>Анализ и</w:t>
      </w:r>
      <w:r w:rsidR="00752957" w:rsidRPr="000C7FDF">
        <w:rPr>
          <w:rStyle w:val="a7"/>
          <w:color w:val="0D0D0D"/>
        </w:rPr>
        <w:t>сполнение</w:t>
      </w:r>
      <w:r w:rsidRPr="000C7FDF">
        <w:rPr>
          <w:rStyle w:val="a7"/>
          <w:color w:val="0D0D0D"/>
        </w:rPr>
        <w:t xml:space="preserve"> доходной части</w:t>
      </w:r>
      <w:r w:rsidR="00752957" w:rsidRPr="000C7FDF">
        <w:rPr>
          <w:rStyle w:val="a7"/>
          <w:color w:val="0D0D0D"/>
        </w:rPr>
        <w:t xml:space="preserve"> бюджета</w:t>
      </w:r>
      <w:r w:rsidR="00771C11" w:rsidRPr="000C7FDF">
        <w:rPr>
          <w:rStyle w:val="a7"/>
          <w:color w:val="0D0D0D"/>
        </w:rPr>
        <w:t xml:space="preserve"> </w:t>
      </w:r>
      <w:r w:rsidR="0048663E">
        <w:rPr>
          <w:rStyle w:val="a7"/>
          <w:color w:val="0D0D0D"/>
        </w:rPr>
        <w:t xml:space="preserve">муниципального образования </w:t>
      </w:r>
    </w:p>
    <w:p w:rsidR="0048663E" w:rsidRPr="000C7FDF" w:rsidRDefault="0048663E" w:rsidP="0048663E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>
        <w:rPr>
          <w:rStyle w:val="a7"/>
          <w:color w:val="0D0D0D"/>
        </w:rPr>
        <w:t>Комсомольское сельское поселение за 20</w:t>
      </w:r>
      <w:r w:rsidR="00354B42">
        <w:rPr>
          <w:rStyle w:val="a7"/>
          <w:color w:val="0D0D0D"/>
        </w:rPr>
        <w:t>20</w:t>
      </w:r>
      <w:r>
        <w:rPr>
          <w:rStyle w:val="a7"/>
          <w:color w:val="0D0D0D"/>
        </w:rPr>
        <w:t xml:space="preserve"> год</w:t>
      </w:r>
    </w:p>
    <w:p w:rsidR="008809F4" w:rsidRDefault="008809F4" w:rsidP="00F71123">
      <w:pPr>
        <w:pStyle w:val="a6"/>
        <w:spacing w:before="0" w:beforeAutospacing="0" w:after="0" w:afterAutospacing="0"/>
        <w:jc w:val="center"/>
        <w:rPr>
          <w:color w:val="0D0D0D"/>
        </w:rPr>
      </w:pPr>
    </w:p>
    <w:p w:rsidR="00354B42" w:rsidRDefault="00354B42" w:rsidP="00354B42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884EF4">
        <w:rPr>
          <w:color w:val="000000"/>
        </w:rPr>
        <w:t>Решением</w:t>
      </w:r>
      <w:r w:rsidRPr="00884EF4">
        <w:rPr>
          <w:color w:val="0D0D0D"/>
        </w:rPr>
        <w:t xml:space="preserve"> Совета Комсомольского сельского поселения от 27.12.2019 № 29 «О бюджете муниципального образования Комсомольское сельское поселение </w:t>
      </w:r>
      <w:r w:rsidRPr="00884EF4">
        <w:t>на 2020 -2022 годы»</w:t>
      </w:r>
      <w:r w:rsidRPr="00884EF4">
        <w:rPr>
          <w:color w:val="0D0D0D"/>
        </w:rPr>
        <w:t xml:space="preserve"> </w:t>
      </w:r>
      <w:r w:rsidRPr="00884EF4">
        <w:rPr>
          <w:rStyle w:val="a7"/>
          <w:b w:val="0"/>
          <w:color w:val="0D0D0D"/>
        </w:rPr>
        <w:t xml:space="preserve">доходы бюджета поселения </w:t>
      </w:r>
      <w:r w:rsidRPr="00884EF4">
        <w:t>первоначальные бюджетные назначения на 2020 год по доходам утверждены в сумме 55513,40 тыс. руб.</w:t>
      </w:r>
      <w:r w:rsidR="00884EF4">
        <w:t xml:space="preserve"> </w:t>
      </w:r>
      <w:r w:rsidRPr="00713CC2">
        <w:rPr>
          <w:color w:val="000000"/>
        </w:rPr>
        <w:t xml:space="preserve">С учетом вносимых изменений в окончательной редакции бюджет по доходам утвержден в сумме </w:t>
      </w:r>
      <w:r>
        <w:rPr>
          <w:color w:val="000000"/>
        </w:rPr>
        <w:t>21841,13 тыс. руб.</w:t>
      </w:r>
    </w:p>
    <w:p w:rsidR="00354B42" w:rsidRDefault="00354B42" w:rsidP="00354B42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>Проектом р</w:t>
      </w:r>
      <w:r w:rsidRPr="001E2507">
        <w:rPr>
          <w:color w:val="000000"/>
        </w:rPr>
        <w:t>ешени</w:t>
      </w:r>
      <w:r>
        <w:rPr>
          <w:color w:val="000000"/>
        </w:rPr>
        <w:t>я</w:t>
      </w:r>
      <w:r w:rsidRPr="001E2507">
        <w:rPr>
          <w:color w:val="0D0D0D"/>
        </w:rPr>
        <w:t xml:space="preserve"> Совета </w:t>
      </w:r>
      <w:r>
        <w:rPr>
          <w:color w:val="0D0D0D"/>
        </w:rPr>
        <w:t xml:space="preserve">предлагается утвердить </w:t>
      </w:r>
      <w:r>
        <w:t xml:space="preserve">в виде </w:t>
      </w:r>
      <w:r w:rsidRPr="001E2507">
        <w:rPr>
          <w:color w:val="0D0D0D"/>
        </w:rPr>
        <w:t>о</w:t>
      </w:r>
      <w:r w:rsidRPr="001E2507">
        <w:t>тдельн</w:t>
      </w:r>
      <w:r>
        <w:t>ого</w:t>
      </w:r>
      <w:r w:rsidRPr="001E2507">
        <w:t xml:space="preserve"> приложения к решению об исполнении бюджета за отчетный финансовый год показатели</w:t>
      </w:r>
      <w:r>
        <w:t xml:space="preserve"> </w:t>
      </w:r>
      <w:r w:rsidRPr="001E2507">
        <w:t>доходов бюджета по кодам классификации доходов бюджетов</w:t>
      </w:r>
      <w:r>
        <w:t xml:space="preserve"> за 2020 год: плановые назначения в сумме </w:t>
      </w:r>
      <w:r w:rsidR="00E963E3">
        <w:t>21841,13</w:t>
      </w:r>
      <w:r>
        <w:t xml:space="preserve">. руб. и фактическое исполнение в сумме </w:t>
      </w:r>
      <w:r w:rsidR="00E963E3">
        <w:t>21821,40</w:t>
      </w:r>
      <w:r>
        <w:t xml:space="preserve"> тыс. руб., что составляет </w:t>
      </w:r>
      <w:r w:rsidR="00E963E3">
        <w:t>99,9</w:t>
      </w:r>
      <w:r>
        <w:t>% от плановых назначений, утвержденных Решением Совета Первомайского сельского поселения от 2</w:t>
      </w:r>
      <w:r w:rsidR="00E963E3">
        <w:t>7</w:t>
      </w:r>
      <w:r>
        <w:t xml:space="preserve">.12.2019 № </w:t>
      </w:r>
      <w:r w:rsidR="00E963E3">
        <w:t>29</w:t>
      </w:r>
      <w:r>
        <w:t xml:space="preserve"> «О бюджете муниципального образования </w:t>
      </w:r>
      <w:r w:rsidR="00E963E3">
        <w:t>Комсомольское сельское поселение на 20</w:t>
      </w:r>
      <w:r>
        <w:t xml:space="preserve">20 </w:t>
      </w:r>
      <w:r w:rsidR="00E963E3">
        <w:t>-2022 годы».</w:t>
      </w:r>
    </w:p>
    <w:p w:rsidR="00BE38E1" w:rsidRDefault="00BE38E1" w:rsidP="00BE38E1">
      <w:pPr>
        <w:pStyle w:val="a6"/>
        <w:spacing w:before="0" w:beforeAutospacing="0" w:after="0" w:afterAutospacing="0"/>
        <w:ind w:firstLine="709"/>
        <w:jc w:val="both"/>
      </w:pPr>
      <w:r>
        <w:t xml:space="preserve">Структуру доходов бюджета составляют налоговые, неналоговые доходы и безвозмездные поступления. </w:t>
      </w:r>
    </w:p>
    <w:tbl>
      <w:tblPr>
        <w:tblStyle w:val="a3"/>
        <w:tblW w:w="10598" w:type="dxa"/>
        <w:tblLayout w:type="fixed"/>
        <w:tblLook w:val="04A0"/>
      </w:tblPr>
      <w:tblGrid>
        <w:gridCol w:w="3936"/>
        <w:gridCol w:w="1275"/>
        <w:gridCol w:w="1134"/>
        <w:gridCol w:w="993"/>
        <w:gridCol w:w="1275"/>
        <w:gridCol w:w="993"/>
        <w:gridCol w:w="992"/>
      </w:tblGrid>
      <w:tr w:rsidR="00BE38E1" w:rsidRPr="000C7FDF" w:rsidTr="00BE38E1">
        <w:tc>
          <w:tcPr>
            <w:tcW w:w="10598" w:type="dxa"/>
            <w:gridSpan w:val="7"/>
          </w:tcPr>
          <w:p w:rsidR="00BE38E1" w:rsidRPr="000C7FDF" w:rsidRDefault="00BE38E1" w:rsidP="00BE38E1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2"/>
                <w:szCs w:val="22"/>
              </w:rPr>
            </w:pPr>
            <w:r w:rsidRPr="000C7FDF">
              <w:rPr>
                <w:color w:val="0D0D0D"/>
                <w:sz w:val="22"/>
                <w:szCs w:val="22"/>
              </w:rPr>
              <w:t xml:space="preserve">Анализ исполнения бюджета поселения за </w:t>
            </w:r>
            <w:r>
              <w:rPr>
                <w:color w:val="0D0D0D"/>
                <w:sz w:val="22"/>
                <w:szCs w:val="22"/>
              </w:rPr>
              <w:t xml:space="preserve">2020 год </w:t>
            </w:r>
            <w:r w:rsidRPr="000C7FDF">
              <w:rPr>
                <w:color w:val="0D0D0D"/>
                <w:sz w:val="22"/>
                <w:szCs w:val="22"/>
              </w:rPr>
              <w:t>по доходам</w:t>
            </w:r>
          </w:p>
        </w:tc>
      </w:tr>
      <w:tr w:rsidR="00BE38E1" w:rsidTr="00BE38E1">
        <w:tc>
          <w:tcPr>
            <w:tcW w:w="3936" w:type="dxa"/>
          </w:tcPr>
          <w:p w:rsidR="00BE38E1" w:rsidRPr="002F69D7" w:rsidRDefault="00BE38E1" w:rsidP="00BE38E1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Наименование доходов</w:t>
            </w:r>
          </w:p>
        </w:tc>
        <w:tc>
          <w:tcPr>
            <w:tcW w:w="1275" w:type="dxa"/>
          </w:tcPr>
          <w:p w:rsidR="00BE38E1" w:rsidRPr="00F51187" w:rsidRDefault="00BE38E1" w:rsidP="00BE38E1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Утвержденные бюджетные назначения на 2020 год           (тыс. руб.)</w:t>
            </w:r>
          </w:p>
        </w:tc>
        <w:tc>
          <w:tcPr>
            <w:tcW w:w="1134" w:type="dxa"/>
          </w:tcPr>
          <w:p w:rsidR="00BE38E1" w:rsidRPr="00F51187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 xml:space="preserve">Исполнение в 2020 году </w:t>
            </w:r>
          </w:p>
          <w:p w:rsidR="00BE38E1" w:rsidRPr="00F51187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(тыс. руб.)</w:t>
            </w:r>
          </w:p>
        </w:tc>
        <w:tc>
          <w:tcPr>
            <w:tcW w:w="993" w:type="dxa"/>
          </w:tcPr>
          <w:p w:rsidR="00BE38E1" w:rsidRPr="00F51187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Исполнено (%)</w:t>
            </w:r>
          </w:p>
        </w:tc>
        <w:tc>
          <w:tcPr>
            <w:tcW w:w="1275" w:type="dxa"/>
          </w:tcPr>
          <w:p w:rsidR="00BE38E1" w:rsidRPr="00F51187" w:rsidRDefault="00BE38E1" w:rsidP="00BE38E1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 xml:space="preserve">Исполнение </w:t>
            </w:r>
          </w:p>
          <w:p w:rsidR="00BE38E1" w:rsidRPr="00F51187" w:rsidRDefault="00BE38E1" w:rsidP="00BE38E1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в 2019 году (тыс. руб.)</w:t>
            </w:r>
          </w:p>
        </w:tc>
        <w:tc>
          <w:tcPr>
            <w:tcW w:w="993" w:type="dxa"/>
          </w:tcPr>
          <w:p w:rsidR="00BE38E1" w:rsidRPr="00F51187" w:rsidRDefault="00BE38E1" w:rsidP="00BE38E1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Структура    в 2020 году,</w:t>
            </w:r>
          </w:p>
          <w:p w:rsidR="00BE38E1" w:rsidRPr="000A13B1" w:rsidRDefault="00BE38E1" w:rsidP="00BE38E1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  <w:r w:rsidRPr="00F51187">
              <w:rPr>
                <w:color w:val="0D0D0D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:rsidR="00BE38E1" w:rsidRPr="00F51187" w:rsidRDefault="00BE38E1" w:rsidP="00BE38E1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Структура    в 2019 году,</w:t>
            </w:r>
          </w:p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20"/>
                <w:szCs w:val="20"/>
              </w:rPr>
            </w:pPr>
            <w:r w:rsidRPr="00F51187">
              <w:rPr>
                <w:color w:val="0D0D0D"/>
                <w:sz w:val="16"/>
                <w:szCs w:val="16"/>
              </w:rPr>
              <w:t>%</w:t>
            </w:r>
          </w:p>
        </w:tc>
      </w:tr>
      <w:tr w:rsidR="00BE38E1" w:rsidTr="00BE38E1">
        <w:tc>
          <w:tcPr>
            <w:tcW w:w="3936" w:type="dxa"/>
          </w:tcPr>
          <w:p w:rsidR="00BE38E1" w:rsidRPr="00114482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114482">
              <w:rPr>
                <w:b/>
                <w:color w:val="0D0D0D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5" w:type="dxa"/>
          </w:tcPr>
          <w:p w:rsidR="00BE38E1" w:rsidRPr="001D0D5D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4348,9</w:t>
            </w:r>
          </w:p>
        </w:tc>
        <w:tc>
          <w:tcPr>
            <w:tcW w:w="1134" w:type="dxa"/>
          </w:tcPr>
          <w:p w:rsidR="00BE38E1" w:rsidRPr="001D0D5D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4314,2</w:t>
            </w:r>
          </w:p>
        </w:tc>
        <w:tc>
          <w:tcPr>
            <w:tcW w:w="993" w:type="dxa"/>
          </w:tcPr>
          <w:p w:rsidR="00BE38E1" w:rsidRPr="001D0D5D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99,2</w:t>
            </w:r>
          </w:p>
        </w:tc>
        <w:tc>
          <w:tcPr>
            <w:tcW w:w="1275" w:type="dxa"/>
          </w:tcPr>
          <w:p w:rsidR="00BE38E1" w:rsidRPr="006C1989" w:rsidRDefault="006C1989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6C1989">
              <w:rPr>
                <w:color w:val="0D0D0D"/>
                <w:sz w:val="20"/>
                <w:szCs w:val="20"/>
              </w:rPr>
              <w:t>4664,71</w:t>
            </w:r>
          </w:p>
        </w:tc>
        <w:tc>
          <w:tcPr>
            <w:tcW w:w="993" w:type="dxa"/>
          </w:tcPr>
          <w:p w:rsidR="00BE38E1" w:rsidRPr="001D0D5D" w:rsidRDefault="00C567F8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19,8</w:t>
            </w:r>
          </w:p>
        </w:tc>
        <w:tc>
          <w:tcPr>
            <w:tcW w:w="992" w:type="dxa"/>
          </w:tcPr>
          <w:p w:rsidR="00BE38E1" w:rsidRDefault="00C97A82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16,9</w:t>
            </w:r>
          </w:p>
        </w:tc>
      </w:tr>
      <w:tr w:rsidR="00BE38E1" w:rsidTr="00BE38E1">
        <w:tc>
          <w:tcPr>
            <w:tcW w:w="3936" w:type="dxa"/>
          </w:tcPr>
          <w:p w:rsidR="00BE38E1" w:rsidRPr="00B87143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B87143">
              <w:rPr>
                <w:b/>
                <w:color w:val="0D0D0D"/>
                <w:sz w:val="20"/>
                <w:szCs w:val="20"/>
              </w:rPr>
              <w:t>в том числе налоговые доходы:</w:t>
            </w:r>
          </w:p>
        </w:tc>
        <w:tc>
          <w:tcPr>
            <w:tcW w:w="1275" w:type="dxa"/>
          </w:tcPr>
          <w:p w:rsidR="00BE38E1" w:rsidRPr="001D0D5D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4232,7</w:t>
            </w:r>
          </w:p>
        </w:tc>
        <w:tc>
          <w:tcPr>
            <w:tcW w:w="1134" w:type="dxa"/>
          </w:tcPr>
          <w:p w:rsidR="00BE38E1" w:rsidRPr="001D0D5D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4193,0</w:t>
            </w:r>
          </w:p>
        </w:tc>
        <w:tc>
          <w:tcPr>
            <w:tcW w:w="993" w:type="dxa"/>
          </w:tcPr>
          <w:p w:rsidR="00BE38E1" w:rsidRPr="001D0D5D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99,0</w:t>
            </w:r>
          </w:p>
        </w:tc>
        <w:tc>
          <w:tcPr>
            <w:tcW w:w="1275" w:type="dxa"/>
          </w:tcPr>
          <w:p w:rsidR="00BE38E1" w:rsidRPr="006C1989" w:rsidRDefault="006C1989" w:rsidP="006C1989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6C1989">
              <w:rPr>
                <w:color w:val="0D0D0D"/>
                <w:sz w:val="20"/>
                <w:szCs w:val="20"/>
              </w:rPr>
              <w:t>4237,7</w:t>
            </w:r>
          </w:p>
        </w:tc>
        <w:tc>
          <w:tcPr>
            <w:tcW w:w="993" w:type="dxa"/>
          </w:tcPr>
          <w:p w:rsidR="00BE38E1" w:rsidRPr="00C97A82" w:rsidRDefault="00C567F8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C97A82">
              <w:rPr>
                <w:color w:val="0D0D0D"/>
                <w:sz w:val="20"/>
                <w:szCs w:val="20"/>
              </w:rPr>
              <w:t>97,1</w:t>
            </w:r>
          </w:p>
        </w:tc>
        <w:tc>
          <w:tcPr>
            <w:tcW w:w="992" w:type="dxa"/>
          </w:tcPr>
          <w:p w:rsidR="00BE38E1" w:rsidRDefault="00EB6277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90,8</w:t>
            </w:r>
          </w:p>
        </w:tc>
      </w:tr>
      <w:tr w:rsidR="00BE38E1" w:rsidTr="00BE38E1">
        <w:tc>
          <w:tcPr>
            <w:tcW w:w="3936" w:type="dxa"/>
          </w:tcPr>
          <w:p w:rsidR="00BE38E1" w:rsidRPr="001D0D5D" w:rsidRDefault="00BE38E1" w:rsidP="00BE38E1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нало</w:t>
            </w:r>
            <w:r w:rsidRPr="001E2507">
              <w:rPr>
                <w:color w:val="0D0D0D"/>
                <w:sz w:val="20"/>
                <w:szCs w:val="20"/>
              </w:rPr>
              <w:t>г на доходы физических лиц</w:t>
            </w:r>
          </w:p>
        </w:tc>
        <w:tc>
          <w:tcPr>
            <w:tcW w:w="1275" w:type="dxa"/>
          </w:tcPr>
          <w:p w:rsidR="00BE38E1" w:rsidRPr="00D81EC8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732,6</w:t>
            </w:r>
          </w:p>
        </w:tc>
        <w:tc>
          <w:tcPr>
            <w:tcW w:w="1134" w:type="dxa"/>
          </w:tcPr>
          <w:p w:rsidR="00BE38E1" w:rsidRPr="00500E6E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709,2</w:t>
            </w:r>
          </w:p>
        </w:tc>
        <w:tc>
          <w:tcPr>
            <w:tcW w:w="993" w:type="dxa"/>
          </w:tcPr>
          <w:p w:rsidR="00BE38E1" w:rsidRPr="001D0D5D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96,8</w:t>
            </w:r>
          </w:p>
        </w:tc>
        <w:tc>
          <w:tcPr>
            <w:tcW w:w="1275" w:type="dxa"/>
          </w:tcPr>
          <w:p w:rsidR="00BE38E1" w:rsidRPr="006C1989" w:rsidRDefault="006C1989" w:rsidP="006C1989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6C1989">
              <w:rPr>
                <w:color w:val="0D0D0D"/>
                <w:sz w:val="20"/>
                <w:szCs w:val="20"/>
              </w:rPr>
              <w:t>599,6</w:t>
            </w:r>
          </w:p>
        </w:tc>
        <w:tc>
          <w:tcPr>
            <w:tcW w:w="993" w:type="dxa"/>
          </w:tcPr>
          <w:p w:rsidR="00BE38E1" w:rsidRPr="00C97A82" w:rsidRDefault="00C567F8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C97A82">
              <w:rPr>
                <w:color w:val="0D0D0D"/>
                <w:sz w:val="20"/>
                <w:szCs w:val="20"/>
              </w:rPr>
              <w:t>16,9</w:t>
            </w:r>
          </w:p>
        </w:tc>
        <w:tc>
          <w:tcPr>
            <w:tcW w:w="992" w:type="dxa"/>
          </w:tcPr>
          <w:p w:rsidR="00BE38E1" w:rsidRDefault="00EB6277" w:rsidP="00EB627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14,1</w:t>
            </w:r>
          </w:p>
        </w:tc>
      </w:tr>
      <w:tr w:rsidR="00BE38E1" w:rsidTr="00BE38E1">
        <w:tc>
          <w:tcPr>
            <w:tcW w:w="3936" w:type="dxa"/>
          </w:tcPr>
          <w:p w:rsidR="00BE38E1" w:rsidRPr="001D0D5D" w:rsidRDefault="00BE38E1" w:rsidP="00BE38E1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н</w:t>
            </w:r>
            <w:r w:rsidRPr="001E2507">
              <w:rPr>
                <w:color w:val="0D0D0D"/>
                <w:sz w:val="20"/>
                <w:szCs w:val="20"/>
              </w:rPr>
              <w:t>алог на имущество физических лиц</w:t>
            </w:r>
          </w:p>
        </w:tc>
        <w:tc>
          <w:tcPr>
            <w:tcW w:w="1275" w:type="dxa"/>
          </w:tcPr>
          <w:p w:rsidR="00BE38E1" w:rsidRPr="00D81EC8" w:rsidRDefault="003D3F47" w:rsidP="003D3F4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297,0</w:t>
            </w:r>
          </w:p>
        </w:tc>
        <w:tc>
          <w:tcPr>
            <w:tcW w:w="1134" w:type="dxa"/>
          </w:tcPr>
          <w:p w:rsidR="00BE38E1" w:rsidRPr="00500E6E" w:rsidRDefault="003D3F47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306,0</w:t>
            </w:r>
          </w:p>
        </w:tc>
        <w:tc>
          <w:tcPr>
            <w:tcW w:w="993" w:type="dxa"/>
          </w:tcPr>
          <w:p w:rsidR="00BE38E1" w:rsidRPr="001D0D5D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103,0</w:t>
            </w:r>
          </w:p>
        </w:tc>
        <w:tc>
          <w:tcPr>
            <w:tcW w:w="1275" w:type="dxa"/>
          </w:tcPr>
          <w:p w:rsidR="00BE38E1" w:rsidRPr="006C1989" w:rsidRDefault="00617BD4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6C1989">
              <w:rPr>
                <w:color w:val="0D0D0D"/>
                <w:sz w:val="20"/>
                <w:szCs w:val="20"/>
              </w:rPr>
              <w:t>255,4</w:t>
            </w:r>
          </w:p>
        </w:tc>
        <w:tc>
          <w:tcPr>
            <w:tcW w:w="993" w:type="dxa"/>
          </w:tcPr>
          <w:p w:rsidR="00BE38E1" w:rsidRPr="00C97A82" w:rsidRDefault="00C567F8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C97A82">
              <w:rPr>
                <w:color w:val="0D0D0D"/>
                <w:sz w:val="20"/>
                <w:szCs w:val="20"/>
              </w:rPr>
              <w:t>7,3</w:t>
            </w:r>
          </w:p>
        </w:tc>
        <w:tc>
          <w:tcPr>
            <w:tcW w:w="992" w:type="dxa"/>
          </w:tcPr>
          <w:p w:rsidR="00BE38E1" w:rsidRDefault="00EB6277" w:rsidP="00EB627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6,1</w:t>
            </w:r>
          </w:p>
        </w:tc>
      </w:tr>
      <w:tr w:rsidR="00BE38E1" w:rsidTr="00BE38E1">
        <w:tc>
          <w:tcPr>
            <w:tcW w:w="3936" w:type="dxa"/>
          </w:tcPr>
          <w:p w:rsidR="00BE38E1" w:rsidRPr="001D0D5D" w:rsidRDefault="00BE38E1" w:rsidP="00BE38E1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з</w:t>
            </w:r>
            <w:r w:rsidRPr="001E2507">
              <w:rPr>
                <w:color w:val="0D0D0D"/>
                <w:sz w:val="20"/>
                <w:szCs w:val="20"/>
              </w:rPr>
              <w:t>емельный налог</w:t>
            </w:r>
          </w:p>
        </w:tc>
        <w:tc>
          <w:tcPr>
            <w:tcW w:w="1275" w:type="dxa"/>
          </w:tcPr>
          <w:p w:rsidR="00BE38E1" w:rsidRPr="00D81EC8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304,0</w:t>
            </w:r>
          </w:p>
        </w:tc>
        <w:tc>
          <w:tcPr>
            <w:tcW w:w="1134" w:type="dxa"/>
          </w:tcPr>
          <w:p w:rsidR="00BE38E1" w:rsidRPr="00500E6E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304,6</w:t>
            </w:r>
          </w:p>
        </w:tc>
        <w:tc>
          <w:tcPr>
            <w:tcW w:w="993" w:type="dxa"/>
          </w:tcPr>
          <w:p w:rsidR="00BE38E1" w:rsidRPr="001D0D5D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BE38E1" w:rsidRPr="006C1989" w:rsidRDefault="00617BD4" w:rsidP="00C97A8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6C1989">
              <w:rPr>
                <w:color w:val="0D0D0D"/>
                <w:sz w:val="20"/>
                <w:szCs w:val="20"/>
              </w:rPr>
              <w:t>293,</w:t>
            </w:r>
            <w:r w:rsidR="00C97A82">
              <w:rPr>
                <w:color w:val="0D0D0D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BE38E1" w:rsidRPr="00C97A82" w:rsidRDefault="00C567F8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C97A82">
              <w:rPr>
                <w:color w:val="0D0D0D"/>
                <w:sz w:val="20"/>
                <w:szCs w:val="20"/>
              </w:rPr>
              <w:t>7,2</w:t>
            </w:r>
          </w:p>
        </w:tc>
        <w:tc>
          <w:tcPr>
            <w:tcW w:w="992" w:type="dxa"/>
          </w:tcPr>
          <w:p w:rsidR="00BE38E1" w:rsidRDefault="00EB6277" w:rsidP="00EB627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7,0</w:t>
            </w:r>
          </w:p>
        </w:tc>
      </w:tr>
      <w:tr w:rsidR="00BE38E1" w:rsidTr="00BE38E1">
        <w:tc>
          <w:tcPr>
            <w:tcW w:w="3936" w:type="dxa"/>
          </w:tcPr>
          <w:p w:rsidR="00BE38E1" w:rsidRPr="001D0D5D" w:rsidRDefault="00BE38E1" w:rsidP="00BE38E1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а</w:t>
            </w:r>
            <w:r w:rsidRPr="001E2507">
              <w:rPr>
                <w:color w:val="0D0D0D"/>
                <w:sz w:val="20"/>
                <w:szCs w:val="20"/>
              </w:rPr>
              <w:t>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</w:tcPr>
          <w:p w:rsidR="00BE38E1" w:rsidRPr="00D81EC8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2873,0</w:t>
            </w:r>
          </w:p>
        </w:tc>
        <w:tc>
          <w:tcPr>
            <w:tcW w:w="1134" w:type="dxa"/>
          </w:tcPr>
          <w:p w:rsidR="00BE38E1" w:rsidRPr="00500E6E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2847,1</w:t>
            </w:r>
          </w:p>
        </w:tc>
        <w:tc>
          <w:tcPr>
            <w:tcW w:w="993" w:type="dxa"/>
          </w:tcPr>
          <w:p w:rsidR="00BE38E1" w:rsidRPr="001D0D5D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99,1</w:t>
            </w:r>
          </w:p>
        </w:tc>
        <w:tc>
          <w:tcPr>
            <w:tcW w:w="1275" w:type="dxa"/>
          </w:tcPr>
          <w:p w:rsidR="00BE38E1" w:rsidRPr="006C1989" w:rsidRDefault="00617BD4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6C1989">
              <w:rPr>
                <w:color w:val="0D0D0D"/>
                <w:sz w:val="20"/>
                <w:szCs w:val="20"/>
              </w:rPr>
              <w:t>3030,6</w:t>
            </w:r>
          </w:p>
        </w:tc>
        <w:tc>
          <w:tcPr>
            <w:tcW w:w="993" w:type="dxa"/>
          </w:tcPr>
          <w:p w:rsidR="00BE38E1" w:rsidRPr="00C97A82" w:rsidRDefault="00C567F8" w:rsidP="00C567F8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C97A82">
              <w:rPr>
                <w:color w:val="0D0D0D"/>
                <w:sz w:val="20"/>
                <w:szCs w:val="20"/>
              </w:rPr>
              <w:t>68,0</w:t>
            </w:r>
          </w:p>
        </w:tc>
        <w:tc>
          <w:tcPr>
            <w:tcW w:w="992" w:type="dxa"/>
          </w:tcPr>
          <w:p w:rsidR="00BE38E1" w:rsidRDefault="00EB6277" w:rsidP="00EB627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71,5</w:t>
            </w:r>
          </w:p>
        </w:tc>
      </w:tr>
      <w:tr w:rsidR="00BE38E1" w:rsidTr="00BE38E1">
        <w:tc>
          <w:tcPr>
            <w:tcW w:w="3936" w:type="dxa"/>
          </w:tcPr>
          <w:p w:rsidR="00BE38E1" w:rsidRDefault="00BE38E1" w:rsidP="00BE38E1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5" w:type="dxa"/>
          </w:tcPr>
          <w:p w:rsidR="00BE38E1" w:rsidRPr="00D81EC8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</w:tcPr>
          <w:p w:rsidR="00BE38E1" w:rsidRPr="001D0D5D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5" w:type="dxa"/>
          </w:tcPr>
          <w:p w:rsidR="00BE38E1" w:rsidRPr="006C1989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</w:tcPr>
          <w:p w:rsidR="00BE38E1" w:rsidRPr="00C97A82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</w:tr>
      <w:tr w:rsidR="00BE38E1" w:rsidTr="00BE38E1">
        <w:tc>
          <w:tcPr>
            <w:tcW w:w="3936" w:type="dxa"/>
          </w:tcPr>
          <w:p w:rsidR="00BE38E1" w:rsidRDefault="00C567F8" w:rsidP="00BE38E1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г</w:t>
            </w:r>
            <w:r w:rsidR="00BE38E1">
              <w:rPr>
                <w:color w:val="0D0D0D"/>
                <w:sz w:val="20"/>
                <w:szCs w:val="20"/>
              </w:rPr>
              <w:t>осударственная пошлина</w:t>
            </w:r>
          </w:p>
        </w:tc>
        <w:tc>
          <w:tcPr>
            <w:tcW w:w="1275" w:type="dxa"/>
          </w:tcPr>
          <w:p w:rsidR="00BE38E1" w:rsidRPr="00D81EC8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26,1</w:t>
            </w:r>
          </w:p>
        </w:tc>
        <w:tc>
          <w:tcPr>
            <w:tcW w:w="1134" w:type="dxa"/>
          </w:tcPr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26,1</w:t>
            </w:r>
          </w:p>
        </w:tc>
        <w:tc>
          <w:tcPr>
            <w:tcW w:w="993" w:type="dxa"/>
          </w:tcPr>
          <w:p w:rsidR="00BE38E1" w:rsidRPr="001D0D5D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BE38E1" w:rsidRPr="006C1989" w:rsidRDefault="00617BD4" w:rsidP="00C97A8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6C1989">
              <w:rPr>
                <w:color w:val="0D0D0D"/>
                <w:sz w:val="20"/>
                <w:szCs w:val="20"/>
              </w:rPr>
              <w:t>5</w:t>
            </w:r>
            <w:r w:rsidR="00C97A82">
              <w:rPr>
                <w:color w:val="0D0D0D"/>
                <w:sz w:val="20"/>
                <w:szCs w:val="20"/>
              </w:rPr>
              <w:t>8</w:t>
            </w:r>
            <w:r w:rsidRPr="006C1989">
              <w:rPr>
                <w:color w:val="0D0D0D"/>
                <w:sz w:val="20"/>
                <w:szCs w:val="20"/>
              </w:rPr>
              <w:t>,</w:t>
            </w:r>
            <w:r w:rsidR="00C97A82">
              <w:rPr>
                <w:color w:val="0D0D0D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E38E1" w:rsidRPr="00C97A82" w:rsidRDefault="00C567F8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C97A82">
              <w:rPr>
                <w:color w:val="0D0D0D"/>
                <w:sz w:val="20"/>
                <w:szCs w:val="20"/>
              </w:rPr>
              <w:t>0,6</w:t>
            </w:r>
          </w:p>
        </w:tc>
        <w:tc>
          <w:tcPr>
            <w:tcW w:w="992" w:type="dxa"/>
          </w:tcPr>
          <w:p w:rsidR="00BE38E1" w:rsidRDefault="00EB6277" w:rsidP="00EB6277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1,3</w:t>
            </w:r>
          </w:p>
        </w:tc>
      </w:tr>
      <w:tr w:rsidR="00BE38E1" w:rsidTr="00BE38E1">
        <w:tc>
          <w:tcPr>
            <w:tcW w:w="3936" w:type="dxa"/>
          </w:tcPr>
          <w:p w:rsidR="00BE38E1" w:rsidRPr="00B87143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B87143">
              <w:rPr>
                <w:b/>
                <w:color w:val="0D0D0D"/>
                <w:sz w:val="20"/>
                <w:szCs w:val="20"/>
              </w:rPr>
              <w:t>неналоговые доходы</w:t>
            </w:r>
          </w:p>
        </w:tc>
        <w:tc>
          <w:tcPr>
            <w:tcW w:w="1275" w:type="dxa"/>
          </w:tcPr>
          <w:p w:rsidR="00BE38E1" w:rsidRP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BE38E1">
              <w:rPr>
                <w:color w:val="0D0D0D"/>
                <w:sz w:val="20"/>
                <w:szCs w:val="20"/>
              </w:rPr>
              <w:t>116,2</w:t>
            </w:r>
          </w:p>
        </w:tc>
        <w:tc>
          <w:tcPr>
            <w:tcW w:w="1134" w:type="dxa"/>
          </w:tcPr>
          <w:p w:rsidR="00BE38E1" w:rsidRPr="00437B56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121,2</w:t>
            </w:r>
          </w:p>
        </w:tc>
        <w:tc>
          <w:tcPr>
            <w:tcW w:w="993" w:type="dxa"/>
          </w:tcPr>
          <w:p w:rsidR="00BE38E1" w:rsidRPr="00437B56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104,3</w:t>
            </w:r>
          </w:p>
        </w:tc>
        <w:tc>
          <w:tcPr>
            <w:tcW w:w="1275" w:type="dxa"/>
          </w:tcPr>
          <w:p w:rsidR="00BE38E1" w:rsidRPr="006C1989" w:rsidRDefault="006C1989" w:rsidP="00C97A8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6C1989">
              <w:rPr>
                <w:color w:val="0D0D0D"/>
                <w:sz w:val="20"/>
                <w:szCs w:val="20"/>
              </w:rPr>
              <w:t>426,</w:t>
            </w:r>
            <w:r w:rsidR="00C97A82">
              <w:rPr>
                <w:color w:val="0D0D0D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BE38E1" w:rsidRPr="001D0D5D" w:rsidRDefault="00C97A82" w:rsidP="00C97A8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2,9</w:t>
            </w:r>
          </w:p>
        </w:tc>
        <w:tc>
          <w:tcPr>
            <w:tcW w:w="992" w:type="dxa"/>
          </w:tcPr>
          <w:p w:rsidR="00BE38E1" w:rsidRDefault="00C80205" w:rsidP="00C80205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9,2</w:t>
            </w:r>
          </w:p>
        </w:tc>
      </w:tr>
      <w:tr w:rsidR="00BE38E1" w:rsidTr="00BE38E1">
        <w:tc>
          <w:tcPr>
            <w:tcW w:w="3936" w:type="dxa"/>
          </w:tcPr>
          <w:p w:rsidR="00BE38E1" w:rsidRPr="00BE38E1" w:rsidRDefault="00BE38E1" w:rsidP="00BE38E1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 w:rsidRPr="00BE38E1">
              <w:rPr>
                <w:color w:val="0D0D0D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собственности:</w:t>
            </w:r>
          </w:p>
        </w:tc>
        <w:tc>
          <w:tcPr>
            <w:tcW w:w="1275" w:type="dxa"/>
          </w:tcPr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110,0</w:t>
            </w:r>
          </w:p>
        </w:tc>
        <w:tc>
          <w:tcPr>
            <w:tcW w:w="1134" w:type="dxa"/>
          </w:tcPr>
          <w:p w:rsidR="00BE38E1" w:rsidRPr="00437B56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115,0</w:t>
            </w:r>
          </w:p>
        </w:tc>
        <w:tc>
          <w:tcPr>
            <w:tcW w:w="993" w:type="dxa"/>
          </w:tcPr>
          <w:p w:rsidR="00BE38E1" w:rsidRPr="00437B56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104,5</w:t>
            </w:r>
          </w:p>
        </w:tc>
        <w:tc>
          <w:tcPr>
            <w:tcW w:w="1275" w:type="dxa"/>
          </w:tcPr>
          <w:p w:rsidR="00BE38E1" w:rsidRPr="00437B56" w:rsidRDefault="006C1989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97,4</w:t>
            </w:r>
          </w:p>
        </w:tc>
        <w:tc>
          <w:tcPr>
            <w:tcW w:w="993" w:type="dxa"/>
          </w:tcPr>
          <w:p w:rsidR="00BE38E1" w:rsidRDefault="00C97A82" w:rsidP="00C97A8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94,8</w:t>
            </w:r>
          </w:p>
        </w:tc>
        <w:tc>
          <w:tcPr>
            <w:tcW w:w="992" w:type="dxa"/>
          </w:tcPr>
          <w:p w:rsidR="00BE38E1" w:rsidRDefault="00C80205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22,8</w:t>
            </w:r>
          </w:p>
        </w:tc>
      </w:tr>
      <w:tr w:rsidR="00BE38E1" w:rsidTr="00BE38E1">
        <w:tc>
          <w:tcPr>
            <w:tcW w:w="3936" w:type="dxa"/>
          </w:tcPr>
          <w:p w:rsidR="00BE38E1" w:rsidRPr="00B87143" w:rsidRDefault="00BE38E1" w:rsidP="00BE38E1">
            <w:pPr>
              <w:pStyle w:val="a6"/>
              <w:spacing w:before="0" w:beforeAutospacing="0" w:after="0" w:afterAutospacing="0"/>
              <w:jc w:val="both"/>
              <w:rPr>
                <w:b/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д</w:t>
            </w:r>
            <w:r w:rsidRPr="00E2737D">
              <w:rPr>
                <w:color w:val="0D0D0D"/>
                <w:sz w:val="20"/>
                <w:szCs w:val="20"/>
              </w:rPr>
              <w:t xml:space="preserve">оходы </w:t>
            </w:r>
            <w:r>
              <w:rPr>
                <w:color w:val="0D0D0D"/>
                <w:sz w:val="20"/>
                <w:szCs w:val="20"/>
              </w:rPr>
              <w:t>от продажи земельных участков</w:t>
            </w:r>
            <w:r w:rsidR="003D3F47">
              <w:rPr>
                <w:color w:val="0D0D0D"/>
                <w:sz w:val="20"/>
                <w:szCs w:val="20"/>
              </w:rPr>
              <w:t>, находящихся в государственной и муниципальной собственности</w:t>
            </w:r>
          </w:p>
        </w:tc>
        <w:tc>
          <w:tcPr>
            <w:tcW w:w="1275" w:type="dxa"/>
          </w:tcPr>
          <w:p w:rsidR="00BE38E1" w:rsidRDefault="003D3F47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4,7</w:t>
            </w:r>
          </w:p>
        </w:tc>
        <w:tc>
          <w:tcPr>
            <w:tcW w:w="1134" w:type="dxa"/>
          </w:tcPr>
          <w:p w:rsidR="00BE38E1" w:rsidRPr="00437B56" w:rsidRDefault="003D3F47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4,7</w:t>
            </w:r>
          </w:p>
        </w:tc>
        <w:tc>
          <w:tcPr>
            <w:tcW w:w="993" w:type="dxa"/>
          </w:tcPr>
          <w:p w:rsidR="00BE38E1" w:rsidRPr="00437B56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BE38E1" w:rsidRPr="00437B56" w:rsidRDefault="006C1989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1,28</w:t>
            </w:r>
          </w:p>
        </w:tc>
        <w:tc>
          <w:tcPr>
            <w:tcW w:w="993" w:type="dxa"/>
          </w:tcPr>
          <w:p w:rsidR="00BE38E1" w:rsidRDefault="00C97A82" w:rsidP="00C97A8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3,9</w:t>
            </w:r>
          </w:p>
        </w:tc>
        <w:tc>
          <w:tcPr>
            <w:tcW w:w="992" w:type="dxa"/>
          </w:tcPr>
          <w:p w:rsidR="00BE38E1" w:rsidRDefault="00C80205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0,3</w:t>
            </w:r>
          </w:p>
        </w:tc>
      </w:tr>
      <w:tr w:rsidR="00BE38E1" w:rsidTr="00BE38E1">
        <w:tc>
          <w:tcPr>
            <w:tcW w:w="3936" w:type="dxa"/>
          </w:tcPr>
          <w:p w:rsidR="00BE38E1" w:rsidRPr="00E2737D" w:rsidRDefault="00BE38E1" w:rsidP="003D3F47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доходы от </w:t>
            </w:r>
            <w:r w:rsidR="003D3F47">
              <w:rPr>
                <w:color w:val="0D0D0D"/>
                <w:sz w:val="20"/>
                <w:szCs w:val="20"/>
              </w:rPr>
              <w:t>оказания платных услуг</w:t>
            </w:r>
          </w:p>
        </w:tc>
        <w:tc>
          <w:tcPr>
            <w:tcW w:w="1275" w:type="dxa"/>
          </w:tcPr>
          <w:p w:rsidR="00BE38E1" w:rsidRDefault="003D3F47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1,5</w:t>
            </w:r>
          </w:p>
        </w:tc>
        <w:tc>
          <w:tcPr>
            <w:tcW w:w="1134" w:type="dxa"/>
          </w:tcPr>
          <w:p w:rsidR="00BE38E1" w:rsidRPr="00437B56" w:rsidRDefault="003D3F47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1,5</w:t>
            </w:r>
          </w:p>
        </w:tc>
        <w:tc>
          <w:tcPr>
            <w:tcW w:w="993" w:type="dxa"/>
          </w:tcPr>
          <w:p w:rsidR="00BE38E1" w:rsidRPr="00437B56" w:rsidRDefault="00AA2FCB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BE38E1" w:rsidRPr="00437B56" w:rsidRDefault="006C1989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115,5</w:t>
            </w:r>
          </w:p>
        </w:tc>
        <w:tc>
          <w:tcPr>
            <w:tcW w:w="993" w:type="dxa"/>
          </w:tcPr>
          <w:p w:rsidR="00BE38E1" w:rsidRDefault="00C97A82" w:rsidP="00C97A8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1,3</w:t>
            </w:r>
          </w:p>
        </w:tc>
        <w:tc>
          <w:tcPr>
            <w:tcW w:w="992" w:type="dxa"/>
          </w:tcPr>
          <w:p w:rsidR="00BE38E1" w:rsidRDefault="00C80205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27,1</w:t>
            </w:r>
          </w:p>
        </w:tc>
      </w:tr>
      <w:tr w:rsidR="00BE38E1" w:rsidTr="00BE38E1">
        <w:tc>
          <w:tcPr>
            <w:tcW w:w="3936" w:type="dxa"/>
          </w:tcPr>
          <w:p w:rsidR="00BE38E1" w:rsidRPr="006C1989" w:rsidRDefault="00BE38E1" w:rsidP="00BE38E1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 w:rsidRPr="006C1989">
              <w:rPr>
                <w:color w:val="0D0D0D"/>
                <w:sz w:val="20"/>
                <w:szCs w:val="20"/>
              </w:rPr>
              <w:lastRenderedPageBreak/>
              <w:t>Доходы от продажи материальных и нематериальных активов:</w:t>
            </w:r>
          </w:p>
        </w:tc>
        <w:tc>
          <w:tcPr>
            <w:tcW w:w="1275" w:type="dxa"/>
          </w:tcPr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</w:tcPr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5" w:type="dxa"/>
          </w:tcPr>
          <w:p w:rsidR="00BE38E1" w:rsidRPr="00E41461" w:rsidRDefault="006C1989" w:rsidP="00C97A8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190,</w:t>
            </w:r>
            <w:r w:rsidR="00C97A82">
              <w:rPr>
                <w:color w:val="0D0D0D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:rsidR="00BE38E1" w:rsidRDefault="00C80205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44,7</w:t>
            </w:r>
          </w:p>
        </w:tc>
      </w:tr>
      <w:tr w:rsidR="00BE38E1" w:rsidRPr="00046C7F" w:rsidTr="00BE38E1">
        <w:tc>
          <w:tcPr>
            <w:tcW w:w="3936" w:type="dxa"/>
          </w:tcPr>
          <w:p w:rsidR="00BE38E1" w:rsidRDefault="00BE38E1" w:rsidP="00BE38E1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Прочие неналоговые поступления</w:t>
            </w:r>
          </w:p>
        </w:tc>
        <w:tc>
          <w:tcPr>
            <w:tcW w:w="1275" w:type="dxa"/>
          </w:tcPr>
          <w:p w:rsidR="00BE38E1" w:rsidRPr="00046C7F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38E1" w:rsidRPr="00046C7F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</w:tcPr>
          <w:p w:rsidR="00BE38E1" w:rsidRPr="00046C7F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5" w:type="dxa"/>
          </w:tcPr>
          <w:p w:rsidR="00BE38E1" w:rsidRPr="00046C7F" w:rsidRDefault="006C1989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21,9</w:t>
            </w:r>
          </w:p>
        </w:tc>
        <w:tc>
          <w:tcPr>
            <w:tcW w:w="993" w:type="dxa"/>
          </w:tcPr>
          <w:p w:rsidR="00BE38E1" w:rsidRPr="00046C7F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:rsidR="00BE38E1" w:rsidRPr="00046C7F" w:rsidRDefault="00C80205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5,1</w:t>
            </w:r>
          </w:p>
        </w:tc>
      </w:tr>
      <w:tr w:rsidR="00BE38E1" w:rsidTr="00BE38E1">
        <w:tc>
          <w:tcPr>
            <w:tcW w:w="3936" w:type="dxa"/>
          </w:tcPr>
          <w:p w:rsidR="00BE38E1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114482">
              <w:rPr>
                <w:b/>
                <w:color w:val="0D0D0D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</w:tcPr>
          <w:p w:rsidR="00BE38E1" w:rsidRDefault="00AA2FCB" w:rsidP="00617BD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17492,2</w:t>
            </w:r>
          </w:p>
        </w:tc>
        <w:tc>
          <w:tcPr>
            <w:tcW w:w="1134" w:type="dxa"/>
          </w:tcPr>
          <w:p w:rsidR="00BE38E1" w:rsidRDefault="00AA2FCB" w:rsidP="00617BD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17507,2</w:t>
            </w:r>
          </w:p>
        </w:tc>
        <w:tc>
          <w:tcPr>
            <w:tcW w:w="993" w:type="dxa"/>
          </w:tcPr>
          <w:p w:rsidR="00BE38E1" w:rsidRDefault="00617BD4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BE38E1" w:rsidRDefault="00C97A82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22944,43</w:t>
            </w:r>
          </w:p>
        </w:tc>
        <w:tc>
          <w:tcPr>
            <w:tcW w:w="993" w:type="dxa"/>
          </w:tcPr>
          <w:p w:rsidR="00BE38E1" w:rsidRDefault="00C567F8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80,2</w:t>
            </w:r>
          </w:p>
        </w:tc>
        <w:tc>
          <w:tcPr>
            <w:tcW w:w="992" w:type="dxa"/>
          </w:tcPr>
          <w:p w:rsidR="00BE38E1" w:rsidRDefault="00C97A82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83,1</w:t>
            </w:r>
          </w:p>
        </w:tc>
      </w:tr>
      <w:tr w:rsidR="00BE38E1" w:rsidTr="00BE38E1">
        <w:tc>
          <w:tcPr>
            <w:tcW w:w="3936" w:type="dxa"/>
          </w:tcPr>
          <w:p w:rsidR="00BE38E1" w:rsidRPr="00114482" w:rsidRDefault="00BE38E1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итого</w:t>
            </w:r>
          </w:p>
        </w:tc>
        <w:tc>
          <w:tcPr>
            <w:tcW w:w="1275" w:type="dxa"/>
          </w:tcPr>
          <w:p w:rsidR="00BE38E1" w:rsidRDefault="00617BD4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21841,1</w:t>
            </w:r>
          </w:p>
        </w:tc>
        <w:tc>
          <w:tcPr>
            <w:tcW w:w="1134" w:type="dxa"/>
          </w:tcPr>
          <w:p w:rsidR="00BE38E1" w:rsidRDefault="00617BD4" w:rsidP="00617BD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21821,4</w:t>
            </w:r>
          </w:p>
        </w:tc>
        <w:tc>
          <w:tcPr>
            <w:tcW w:w="993" w:type="dxa"/>
          </w:tcPr>
          <w:p w:rsidR="00BE38E1" w:rsidRDefault="00617BD4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99,9</w:t>
            </w:r>
          </w:p>
        </w:tc>
        <w:tc>
          <w:tcPr>
            <w:tcW w:w="1275" w:type="dxa"/>
          </w:tcPr>
          <w:p w:rsidR="00BE38E1" w:rsidRPr="00592C1C" w:rsidRDefault="00C97A82" w:rsidP="00C97A8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27609,14</w:t>
            </w:r>
          </w:p>
        </w:tc>
        <w:tc>
          <w:tcPr>
            <w:tcW w:w="993" w:type="dxa"/>
          </w:tcPr>
          <w:p w:rsidR="00BE38E1" w:rsidRDefault="00617BD4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BE38E1" w:rsidRDefault="00C97A82" w:rsidP="00BE38E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</w:tr>
    </w:tbl>
    <w:p w:rsidR="00C80205" w:rsidRDefault="00C80205" w:rsidP="00C80205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Анализ исполнения бюджета поселения показал, что </w:t>
      </w:r>
      <w:r w:rsidRPr="000C7FDF">
        <w:rPr>
          <w:color w:val="0D0D0D"/>
        </w:rPr>
        <w:t xml:space="preserve">в бюджет </w:t>
      </w:r>
      <w:r>
        <w:rPr>
          <w:color w:val="0D0D0D"/>
        </w:rPr>
        <w:t xml:space="preserve">муниципального образования Комсомольское </w:t>
      </w:r>
      <w:r w:rsidRPr="000C7FDF">
        <w:rPr>
          <w:color w:val="0D0D0D"/>
        </w:rPr>
        <w:t>сельско</w:t>
      </w:r>
      <w:r>
        <w:rPr>
          <w:color w:val="0D0D0D"/>
        </w:rPr>
        <w:t>е</w:t>
      </w:r>
      <w:r w:rsidRPr="000C7FDF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0C7FDF">
        <w:rPr>
          <w:color w:val="0D0D0D"/>
        </w:rPr>
        <w:t xml:space="preserve"> в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году поступило налоговых </w:t>
      </w:r>
      <w:r>
        <w:rPr>
          <w:color w:val="0D0D0D"/>
        </w:rPr>
        <w:t xml:space="preserve">и неналоговых доходов </w:t>
      </w:r>
      <w:r w:rsidRPr="000C7FDF">
        <w:rPr>
          <w:color w:val="0D0D0D"/>
        </w:rPr>
        <w:t xml:space="preserve">на </w:t>
      </w:r>
      <w:r>
        <w:rPr>
          <w:color w:val="0D0D0D"/>
        </w:rPr>
        <w:t>33,8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 xml:space="preserve">. ниже уровня утвержденных показателей и на 350,51 тыс. руб. ниже уровня 2019 года. </w:t>
      </w:r>
    </w:p>
    <w:p w:rsidR="00C80205" w:rsidRDefault="00C80205" w:rsidP="00C80205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Бюджет муниципального образования Комсомольское сельское поселение исполнен в объеме 21821,4 тыс. руб., или 99,9% от плановых значений.</w:t>
      </w:r>
    </w:p>
    <w:p w:rsidR="00C80205" w:rsidRDefault="00C80205" w:rsidP="00C8020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14"/>
          <w:szCs w:val="14"/>
        </w:rPr>
      </w:pPr>
      <w:r w:rsidRPr="00EB4980">
        <w:rPr>
          <w:color w:val="333333"/>
        </w:rPr>
        <w:t xml:space="preserve">Наибольший удельный вес </w:t>
      </w:r>
      <w:r>
        <w:rPr>
          <w:color w:val="333333"/>
        </w:rPr>
        <w:t>97,2</w:t>
      </w:r>
      <w:r w:rsidRPr="00EB4980">
        <w:rPr>
          <w:color w:val="333333"/>
        </w:rPr>
        <w:t>%</w:t>
      </w:r>
      <w:r>
        <w:rPr>
          <w:color w:val="333333"/>
        </w:rPr>
        <w:t>,</w:t>
      </w:r>
      <w:r w:rsidRPr="00EB4980">
        <w:rPr>
          <w:color w:val="333333"/>
        </w:rPr>
        <w:t xml:space="preserve"> в общей сумме налоговых и неналоговых поступлений</w:t>
      </w:r>
      <w:r>
        <w:rPr>
          <w:color w:val="333333"/>
        </w:rPr>
        <w:t>,</w:t>
      </w:r>
      <w:r w:rsidRPr="00EB4980">
        <w:rPr>
          <w:color w:val="333333"/>
        </w:rPr>
        <w:t xml:space="preserve"> составляют налоговые доходы</w:t>
      </w:r>
      <w:r>
        <w:rPr>
          <w:rFonts w:ascii="Arial" w:hAnsi="Arial" w:cs="Arial"/>
          <w:color w:val="333333"/>
          <w:sz w:val="14"/>
          <w:szCs w:val="14"/>
        </w:rPr>
        <w:t>.</w:t>
      </w:r>
    </w:p>
    <w:p w:rsidR="00C80205" w:rsidRDefault="00C80205" w:rsidP="00C80205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 w:rsidRPr="00556017">
        <w:rPr>
          <w:color w:val="333333"/>
          <w:shd w:val="clear" w:color="auto" w:fill="FFFFFF"/>
        </w:rPr>
        <w:t>Основными налоговыми доходами, формирующими бюджет поселения, доля которых в налоговых доходах составила</w:t>
      </w:r>
      <w:r>
        <w:rPr>
          <w:color w:val="333333"/>
          <w:shd w:val="clear" w:color="auto" w:fill="FFFFFF"/>
        </w:rPr>
        <w:t xml:space="preserve"> </w:t>
      </w:r>
      <w:r w:rsidR="00C736E2">
        <w:rPr>
          <w:color w:val="333333"/>
          <w:shd w:val="clear" w:color="auto" w:fill="FFFFFF"/>
        </w:rPr>
        <w:t xml:space="preserve">99,4% </w:t>
      </w:r>
      <w:r w:rsidRPr="00556017">
        <w:rPr>
          <w:color w:val="333333"/>
          <w:shd w:val="clear" w:color="auto" w:fill="FFFFFF"/>
        </w:rPr>
        <w:t>от общего объема налоговых поступлений, являлись</w:t>
      </w:r>
      <w:r w:rsidR="00C736E2" w:rsidRPr="00C736E2">
        <w:rPr>
          <w:color w:val="0D0D0D"/>
        </w:rPr>
        <w:t xml:space="preserve"> </w:t>
      </w:r>
      <w:r w:rsidR="00C736E2" w:rsidRPr="004A02DA">
        <w:rPr>
          <w:color w:val="0D0D0D"/>
        </w:rPr>
        <w:t>акцизы по подакцизным товарам (продукции), производимым на территории Российской Федерации (</w:t>
      </w:r>
      <w:r w:rsidR="00C736E2">
        <w:rPr>
          <w:color w:val="0D0D0D"/>
        </w:rPr>
        <w:t xml:space="preserve">68,0%), </w:t>
      </w:r>
      <w:r w:rsidR="00C736E2" w:rsidRPr="004A02DA">
        <w:rPr>
          <w:color w:val="0D0D0D"/>
        </w:rPr>
        <w:t>налог на доходы физических лиц (</w:t>
      </w:r>
      <w:r w:rsidR="00C736E2">
        <w:rPr>
          <w:color w:val="0D0D0D"/>
        </w:rPr>
        <w:t>16,9</w:t>
      </w:r>
      <w:r w:rsidR="00C736E2" w:rsidRPr="004A02DA">
        <w:rPr>
          <w:color w:val="0D0D0D"/>
        </w:rPr>
        <w:t>%)</w:t>
      </w:r>
      <w:r w:rsidR="00C736E2">
        <w:rPr>
          <w:color w:val="0D0D0D"/>
        </w:rPr>
        <w:t xml:space="preserve">, </w:t>
      </w:r>
      <w:r>
        <w:rPr>
          <w:color w:val="0D0D0D"/>
        </w:rPr>
        <w:t>налог на имущество (</w:t>
      </w:r>
      <w:r w:rsidR="00C736E2">
        <w:rPr>
          <w:color w:val="0D0D0D"/>
        </w:rPr>
        <w:t>7,3</w:t>
      </w:r>
      <w:r>
        <w:rPr>
          <w:color w:val="0D0D0D"/>
        </w:rPr>
        <w:t>%),</w:t>
      </w:r>
      <w:r w:rsidR="00C736E2">
        <w:rPr>
          <w:color w:val="0D0D0D"/>
        </w:rPr>
        <w:t xml:space="preserve"> земельный налог (7,2%).</w:t>
      </w:r>
    </w:p>
    <w:p w:rsidR="00C80205" w:rsidRDefault="00C736E2" w:rsidP="00C80205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В 2020 году поступление доходов по </w:t>
      </w:r>
      <w:r w:rsidRPr="004A02DA">
        <w:rPr>
          <w:color w:val="0D0D0D"/>
        </w:rPr>
        <w:t>акциз</w:t>
      </w:r>
      <w:r>
        <w:rPr>
          <w:color w:val="0D0D0D"/>
        </w:rPr>
        <w:t>ам</w:t>
      </w:r>
      <w:r w:rsidRPr="004A02DA">
        <w:rPr>
          <w:color w:val="0D0D0D"/>
        </w:rPr>
        <w:t xml:space="preserve"> по подакцизным товарам (продукции), производимым на территории Российской Федерации </w:t>
      </w:r>
      <w:r>
        <w:rPr>
          <w:color w:val="0D0D0D"/>
        </w:rPr>
        <w:t>исполнено в сумме 2847,1 и 99,1 % по отношению к плановым значениям, по отношению к уровню 2019 года поступление снизилось на 183,5 тыс. руб</w:t>
      </w:r>
      <w:r w:rsidR="00CD6591">
        <w:rPr>
          <w:color w:val="0D0D0D"/>
        </w:rPr>
        <w:t>. или на 6%.</w:t>
      </w:r>
    </w:p>
    <w:p w:rsidR="00C736E2" w:rsidRPr="00556017" w:rsidRDefault="00CD6591" w:rsidP="00C736E2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П</w:t>
      </w:r>
      <w:r w:rsidR="00C736E2">
        <w:rPr>
          <w:color w:val="333333"/>
          <w:shd w:val="clear" w:color="auto" w:fill="FFFFFF"/>
        </w:rPr>
        <w:t xml:space="preserve">оступление доходов от налога на доходы физических лиц исполнено в сумме </w:t>
      </w:r>
      <w:r>
        <w:rPr>
          <w:color w:val="333333"/>
          <w:shd w:val="clear" w:color="auto" w:fill="FFFFFF"/>
        </w:rPr>
        <w:t>709,2</w:t>
      </w:r>
      <w:r w:rsidR="00C736E2">
        <w:rPr>
          <w:color w:val="333333"/>
          <w:shd w:val="clear" w:color="auto" w:fill="FFFFFF"/>
        </w:rPr>
        <w:t xml:space="preserve"> тыс. руб. или 9</w:t>
      </w:r>
      <w:r>
        <w:rPr>
          <w:color w:val="333333"/>
          <w:shd w:val="clear" w:color="auto" w:fill="FFFFFF"/>
        </w:rPr>
        <w:t>6,8</w:t>
      </w:r>
      <w:r w:rsidR="00C736E2">
        <w:rPr>
          <w:color w:val="333333"/>
          <w:shd w:val="clear" w:color="auto" w:fill="FFFFFF"/>
        </w:rPr>
        <w:t xml:space="preserve">% к плановому показателю. По сравнению с показателями 2019 года, поступление доходов от налога на доходы физических лиц превысило значение на </w:t>
      </w:r>
      <w:r>
        <w:rPr>
          <w:color w:val="333333"/>
          <w:shd w:val="clear" w:color="auto" w:fill="FFFFFF"/>
        </w:rPr>
        <w:t>109,6</w:t>
      </w:r>
      <w:r w:rsidR="00C736E2">
        <w:rPr>
          <w:color w:val="333333"/>
          <w:shd w:val="clear" w:color="auto" w:fill="FFFFFF"/>
        </w:rPr>
        <w:t xml:space="preserve"> тыс. руб. В структуре поступлений от налоговых доходов, поступления от налога на доходы физических лиц в 2020 году составляют </w:t>
      </w:r>
      <w:r>
        <w:rPr>
          <w:color w:val="333333"/>
          <w:shd w:val="clear" w:color="auto" w:fill="FFFFFF"/>
        </w:rPr>
        <w:t>16,9</w:t>
      </w:r>
      <w:r w:rsidR="00C736E2">
        <w:rPr>
          <w:color w:val="333333"/>
          <w:shd w:val="clear" w:color="auto" w:fill="FFFFFF"/>
        </w:rPr>
        <w:t xml:space="preserve">%, аналогичный показатель и в 2019 году </w:t>
      </w:r>
      <w:r>
        <w:rPr>
          <w:color w:val="333333"/>
          <w:shd w:val="clear" w:color="auto" w:fill="FFFFFF"/>
        </w:rPr>
        <w:t>–</w:t>
      </w:r>
      <w:r w:rsidR="00C736E2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14,1</w:t>
      </w:r>
      <w:r w:rsidR="00C736E2">
        <w:rPr>
          <w:color w:val="333333"/>
          <w:shd w:val="clear" w:color="auto" w:fill="FFFFFF"/>
        </w:rPr>
        <w:t xml:space="preserve">%. </w:t>
      </w:r>
    </w:p>
    <w:p w:rsidR="00CD6591" w:rsidRDefault="00C736E2" w:rsidP="00C736E2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C7FDF">
        <w:rPr>
          <w:color w:val="0D0D0D"/>
        </w:rPr>
        <w:t xml:space="preserve">Поступление по налогу на </w:t>
      </w:r>
      <w:r>
        <w:rPr>
          <w:color w:val="0D0D0D"/>
        </w:rPr>
        <w:t>имущество</w:t>
      </w:r>
      <w:r w:rsidRPr="000C7FDF">
        <w:rPr>
          <w:color w:val="0D0D0D"/>
        </w:rPr>
        <w:t xml:space="preserve"> физических лиц за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 </w:t>
      </w:r>
      <w:r>
        <w:rPr>
          <w:color w:val="0D0D0D"/>
        </w:rPr>
        <w:t xml:space="preserve">превысило плановые показатели на </w:t>
      </w:r>
      <w:r w:rsidR="00CD6591">
        <w:rPr>
          <w:color w:val="0D0D0D"/>
        </w:rPr>
        <w:t>9,0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>.</w:t>
      </w:r>
      <w:r w:rsidR="00CD6591">
        <w:rPr>
          <w:color w:val="0D0D0D"/>
        </w:rPr>
        <w:t xml:space="preserve"> и составило 103%, по отношению к показателям 2019 года поступление выше на 50,6 тыс. руб.  превышение составило 19,8%.</w:t>
      </w:r>
    </w:p>
    <w:p w:rsidR="00CD6591" w:rsidRDefault="00CD6591" w:rsidP="00C736E2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По земельному налогу поступление исполнено в пределах плановых значений и составило 100%. В структуре поступлений за 2020 год данный вид налога занимает 7,2%, аналогичный показатель в 2019 году – 7,0%.</w:t>
      </w:r>
    </w:p>
    <w:p w:rsidR="00C736E2" w:rsidRDefault="00C736E2" w:rsidP="00C736E2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Поступление по неналоговым доходам исполнено в </w:t>
      </w:r>
      <w:r w:rsidR="00CD6591">
        <w:rPr>
          <w:color w:val="0D0D0D"/>
        </w:rPr>
        <w:t>размере 104,3</w:t>
      </w:r>
      <w:r>
        <w:rPr>
          <w:color w:val="0D0D0D"/>
        </w:rPr>
        <w:t xml:space="preserve">%. </w:t>
      </w:r>
    </w:p>
    <w:p w:rsidR="005B432F" w:rsidRDefault="00C736E2" w:rsidP="00C736E2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По сравнению с 2019 годом в отчетном 2020 году поступления от неналоговых доходов </w:t>
      </w:r>
      <w:r w:rsidR="00CD6591">
        <w:rPr>
          <w:color w:val="0D0D0D"/>
        </w:rPr>
        <w:t>ниже</w:t>
      </w:r>
      <w:r>
        <w:rPr>
          <w:color w:val="0D0D0D"/>
        </w:rPr>
        <w:t xml:space="preserve"> на </w:t>
      </w:r>
      <w:r w:rsidR="00CD6591">
        <w:rPr>
          <w:color w:val="0D0D0D"/>
        </w:rPr>
        <w:t>305,70</w:t>
      </w:r>
      <w:r>
        <w:rPr>
          <w:color w:val="0D0D0D"/>
        </w:rPr>
        <w:t xml:space="preserve"> тыс. руб., их них </w:t>
      </w:r>
      <w:r w:rsidR="005B432F">
        <w:rPr>
          <w:color w:val="0D0D0D"/>
        </w:rPr>
        <w:t>наибольший размер снижения поступления наблюдается от доходов от оказания платных услуг: в 2020 году поступило доходов ниже на 114,0 тыс. руб. или в 77 раз. Причина снижения поступлений в 2020 году по отношению к 2019 году в «Пояснительной записке» не раскрыта.</w:t>
      </w:r>
    </w:p>
    <w:p w:rsidR="005B432F" w:rsidRDefault="005B432F" w:rsidP="00C736E2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Поступления от продажи земельных участков, находящихся в государственной и муниципальной собственности в 2020 году составили </w:t>
      </w:r>
      <w:r w:rsidR="002E1288">
        <w:rPr>
          <w:color w:val="0D0D0D"/>
        </w:rPr>
        <w:t>4,7 тыс. руб, что выше аналогичного показателя за 2019 год в 3,6 раза.</w:t>
      </w:r>
    </w:p>
    <w:p w:rsidR="00C736E2" w:rsidRPr="000C7FDF" w:rsidRDefault="00C736E2" w:rsidP="00C736E2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C7FDF">
        <w:rPr>
          <w:color w:val="0D0D0D"/>
        </w:rPr>
        <w:t xml:space="preserve">Доходы бюджета </w:t>
      </w:r>
      <w:r>
        <w:rPr>
          <w:color w:val="0D0D0D"/>
        </w:rPr>
        <w:t xml:space="preserve">муниципального образования </w:t>
      </w:r>
      <w:r w:rsidR="002E1288">
        <w:rPr>
          <w:color w:val="0D0D0D"/>
        </w:rPr>
        <w:t>Комсомольское</w:t>
      </w:r>
      <w:r>
        <w:rPr>
          <w:color w:val="0D0D0D"/>
        </w:rPr>
        <w:t xml:space="preserve"> </w:t>
      </w:r>
      <w:r w:rsidRPr="000C7FDF">
        <w:rPr>
          <w:color w:val="0D0D0D"/>
        </w:rPr>
        <w:t>сельско</w:t>
      </w:r>
      <w:r>
        <w:rPr>
          <w:color w:val="0D0D0D"/>
        </w:rPr>
        <w:t>е</w:t>
      </w:r>
      <w:r w:rsidRPr="000C7FDF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0C7FDF">
        <w:rPr>
          <w:color w:val="0D0D0D"/>
        </w:rPr>
        <w:t xml:space="preserve"> по безвозмездным поступлениям от </w:t>
      </w:r>
      <w:r>
        <w:rPr>
          <w:color w:val="0D0D0D"/>
        </w:rPr>
        <w:t>других</w:t>
      </w:r>
      <w:r w:rsidRPr="000C7FDF">
        <w:rPr>
          <w:color w:val="0D0D0D"/>
        </w:rPr>
        <w:t xml:space="preserve"> бюджетов бюджетной системы РФ в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году составили </w:t>
      </w:r>
      <w:r w:rsidR="002E1288">
        <w:rPr>
          <w:color w:val="0D0D0D"/>
        </w:rPr>
        <w:t>17507,2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>.</w:t>
      </w:r>
      <w:r w:rsidRPr="000C7FDF">
        <w:rPr>
          <w:color w:val="0D0D0D"/>
        </w:rPr>
        <w:t xml:space="preserve"> или </w:t>
      </w:r>
      <w:r>
        <w:rPr>
          <w:color w:val="0D0D0D"/>
        </w:rPr>
        <w:t>100</w:t>
      </w:r>
      <w:r w:rsidRPr="000C7FDF">
        <w:rPr>
          <w:color w:val="0D0D0D"/>
        </w:rPr>
        <w:t xml:space="preserve">% от </w:t>
      </w:r>
      <w:r>
        <w:rPr>
          <w:color w:val="0D0D0D"/>
        </w:rPr>
        <w:t xml:space="preserve">плановых значений. В структуре общего объема поступлений безвозмездные поступления занимают наибольший удельный вес </w:t>
      </w:r>
      <w:r w:rsidR="002E1288">
        <w:rPr>
          <w:color w:val="0D0D0D"/>
        </w:rPr>
        <w:t>80,2</w:t>
      </w:r>
      <w:r>
        <w:rPr>
          <w:color w:val="0D0D0D"/>
        </w:rPr>
        <w:t xml:space="preserve">%. По отношению к 2019 году сумма безвозмездных поступлений в 2020 году уменьшилась на </w:t>
      </w:r>
      <w:r w:rsidR="002E1288">
        <w:rPr>
          <w:color w:val="0D0D0D"/>
        </w:rPr>
        <w:t>5437,23</w:t>
      </w:r>
      <w:r>
        <w:rPr>
          <w:color w:val="0D0D0D"/>
        </w:rPr>
        <w:t xml:space="preserve"> тыс. руб. и показатель удельного веса в структуре исполнения бюджета поселения по доходам снизился на </w:t>
      </w:r>
      <w:r w:rsidR="002E1288">
        <w:rPr>
          <w:color w:val="0D0D0D"/>
        </w:rPr>
        <w:t>2,9</w:t>
      </w:r>
      <w:r>
        <w:rPr>
          <w:color w:val="0D0D0D"/>
        </w:rPr>
        <w:t xml:space="preserve"> единиц. </w:t>
      </w:r>
    </w:p>
    <w:p w:rsidR="002E1288" w:rsidRDefault="002E1288" w:rsidP="002E1288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</w:p>
    <w:p w:rsidR="002E1288" w:rsidRDefault="002E1288" w:rsidP="002E1288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>
        <w:rPr>
          <w:rStyle w:val="a7"/>
          <w:color w:val="0D0D0D"/>
        </w:rPr>
        <w:t>Анализ и</w:t>
      </w:r>
      <w:r w:rsidRPr="008217B3">
        <w:rPr>
          <w:rStyle w:val="a7"/>
          <w:color w:val="0D0D0D"/>
        </w:rPr>
        <w:t>сполнени</w:t>
      </w:r>
      <w:r>
        <w:rPr>
          <w:rStyle w:val="a7"/>
          <w:color w:val="0D0D0D"/>
        </w:rPr>
        <w:t>я</w:t>
      </w:r>
      <w:r w:rsidRPr="008217B3">
        <w:rPr>
          <w:rStyle w:val="a7"/>
          <w:color w:val="0D0D0D"/>
        </w:rPr>
        <w:t xml:space="preserve"> </w:t>
      </w:r>
      <w:r>
        <w:rPr>
          <w:rStyle w:val="a7"/>
          <w:color w:val="0D0D0D"/>
        </w:rPr>
        <w:t xml:space="preserve">расходной части </w:t>
      </w:r>
      <w:r w:rsidRPr="008217B3">
        <w:rPr>
          <w:rStyle w:val="a7"/>
          <w:color w:val="0D0D0D"/>
        </w:rPr>
        <w:t xml:space="preserve">бюджета </w:t>
      </w:r>
      <w:r>
        <w:rPr>
          <w:rStyle w:val="a7"/>
          <w:color w:val="0D0D0D"/>
        </w:rPr>
        <w:t>муниципального образования</w:t>
      </w:r>
    </w:p>
    <w:p w:rsidR="002E1288" w:rsidRDefault="001E684D" w:rsidP="002E1288">
      <w:pPr>
        <w:autoSpaceDE w:val="0"/>
        <w:autoSpaceDN w:val="0"/>
        <w:adjustRightInd w:val="0"/>
        <w:spacing w:after="0"/>
        <w:ind w:firstLine="540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>
        <w:rPr>
          <w:rStyle w:val="a7"/>
          <w:rFonts w:ascii="Times New Roman" w:hAnsi="Times New Roman" w:cs="Times New Roman"/>
          <w:color w:val="0D0D0D"/>
          <w:sz w:val="24"/>
          <w:szCs w:val="24"/>
        </w:rPr>
        <w:t>Комсомольское</w:t>
      </w:r>
      <w:r w:rsidR="00771C11" w:rsidRPr="000C7FDF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сельско</w:t>
      </w:r>
      <w:r w:rsidR="008117B1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630362" w:rsidRPr="000C7FDF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поселени</w:t>
      </w:r>
      <w:r w:rsidR="008117B1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771C11" w:rsidRPr="000C7FDF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за 20</w:t>
      </w:r>
      <w:r w:rsidR="002E1288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20 </w:t>
      </w:r>
      <w:r w:rsidR="00771C11" w:rsidRPr="000C7FDF">
        <w:rPr>
          <w:rStyle w:val="a7"/>
          <w:rFonts w:ascii="Times New Roman" w:hAnsi="Times New Roman" w:cs="Times New Roman"/>
          <w:color w:val="0D0D0D"/>
          <w:sz w:val="24"/>
          <w:szCs w:val="24"/>
        </w:rPr>
        <w:t>год</w:t>
      </w:r>
      <w:r w:rsidR="00630362" w:rsidRPr="000C7FDF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3B049E" w:rsidRDefault="002E1288" w:rsidP="002E1288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884EF4">
        <w:rPr>
          <w:color w:val="000000"/>
        </w:rPr>
        <w:lastRenderedPageBreak/>
        <w:t>Решением</w:t>
      </w:r>
      <w:r w:rsidRPr="00884EF4">
        <w:rPr>
          <w:color w:val="0D0D0D"/>
        </w:rPr>
        <w:t xml:space="preserve"> Совета Комсомольского сельского поселения от 27.12.2019 № 29 «О бюджете муниципального образования Комсомольское сельское поселение </w:t>
      </w:r>
      <w:r w:rsidRPr="00884EF4">
        <w:t>на 2020 -2022 годы»</w:t>
      </w:r>
      <w:r w:rsidRPr="00884EF4">
        <w:rPr>
          <w:color w:val="0D0D0D"/>
        </w:rPr>
        <w:t xml:space="preserve"> </w:t>
      </w:r>
      <w:r w:rsidRPr="00884EF4">
        <w:rPr>
          <w:rStyle w:val="a7"/>
          <w:b w:val="0"/>
          <w:color w:val="0D0D0D"/>
        </w:rPr>
        <w:t xml:space="preserve">расходы бюджета поселения </w:t>
      </w:r>
      <w:r w:rsidRPr="00884EF4">
        <w:t>первоначальные бюджетные назначения на 2020 год по расходам утверждены в сумме 55513,40 тыс. руб.</w:t>
      </w:r>
      <w:r w:rsidR="00884EF4" w:rsidRPr="00884EF4">
        <w:t xml:space="preserve"> </w:t>
      </w:r>
      <w:r w:rsidRPr="00884EF4">
        <w:rPr>
          <w:color w:val="000000"/>
        </w:rPr>
        <w:t>С учетом вносимых изменений в окончательной редакции бюджет по расходам утвержден в сумме 21408,8</w:t>
      </w:r>
      <w:r w:rsidR="003B049E" w:rsidRPr="00884EF4">
        <w:rPr>
          <w:color w:val="000000"/>
        </w:rPr>
        <w:t>9</w:t>
      </w:r>
      <w:r w:rsidRPr="00884EF4">
        <w:rPr>
          <w:color w:val="000000"/>
        </w:rPr>
        <w:t xml:space="preserve"> тыс. руб</w:t>
      </w:r>
      <w:r w:rsidR="003B049E" w:rsidRPr="00884EF4">
        <w:rPr>
          <w:color w:val="000000"/>
        </w:rPr>
        <w:t>.</w:t>
      </w:r>
    </w:p>
    <w:p w:rsidR="002E1288" w:rsidRDefault="002E1288" w:rsidP="002E1288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>Проектом р</w:t>
      </w:r>
      <w:r w:rsidRPr="001E2507">
        <w:rPr>
          <w:color w:val="000000"/>
        </w:rPr>
        <w:t>ешени</w:t>
      </w:r>
      <w:r>
        <w:rPr>
          <w:color w:val="000000"/>
        </w:rPr>
        <w:t>я</w:t>
      </w:r>
      <w:r w:rsidRPr="001E2507">
        <w:rPr>
          <w:color w:val="0D0D0D"/>
        </w:rPr>
        <w:t xml:space="preserve"> Совета </w:t>
      </w:r>
      <w:r>
        <w:rPr>
          <w:color w:val="0D0D0D"/>
        </w:rPr>
        <w:t xml:space="preserve">предлагается утвердить </w:t>
      </w:r>
      <w:r>
        <w:t xml:space="preserve">в виде </w:t>
      </w:r>
      <w:r w:rsidRPr="001E2507">
        <w:rPr>
          <w:color w:val="0D0D0D"/>
        </w:rPr>
        <w:t>о</w:t>
      </w:r>
      <w:r w:rsidRPr="001E2507">
        <w:t>тдельн</w:t>
      </w:r>
      <w:r>
        <w:t>ого</w:t>
      </w:r>
      <w:r w:rsidRPr="001E2507">
        <w:t xml:space="preserve"> приложения к решению об исполнении бюджета за отчетный финансовый год показатели</w:t>
      </w:r>
      <w:r>
        <w:t xml:space="preserve"> расходов</w:t>
      </w:r>
      <w:r w:rsidRPr="001E2507">
        <w:t xml:space="preserve"> бюджета по кодам классификации доходов бюджетов</w:t>
      </w:r>
      <w:r>
        <w:t xml:space="preserve"> за 2020 год: плановые назначения в сумме 21408,89 тыс. руб. и кассовое исполнение в сумме 21405,27 тыс. руб., что составляет 99,9% от плановых назначений</w:t>
      </w:r>
    </w:p>
    <w:p w:rsidR="003B049E" w:rsidRPr="008217B3" w:rsidRDefault="003B049E" w:rsidP="003B049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Динамика и структура расходной части бюджета поселения характеризуется данными таблицы </w:t>
      </w:r>
      <w:r>
        <w:rPr>
          <w:color w:val="0D0D0D"/>
        </w:rPr>
        <w:t>2</w:t>
      </w:r>
      <w:r w:rsidRPr="008217B3">
        <w:rPr>
          <w:color w:val="0D0D0D"/>
        </w:rPr>
        <w:t>:</w:t>
      </w:r>
    </w:p>
    <w:p w:rsidR="003B049E" w:rsidRPr="008217B3" w:rsidRDefault="003B049E" w:rsidP="003B049E">
      <w:pPr>
        <w:pStyle w:val="a6"/>
        <w:spacing w:before="0" w:beforeAutospacing="0" w:after="0" w:afterAutospacing="0"/>
        <w:jc w:val="right"/>
        <w:rPr>
          <w:color w:val="0D0D0D"/>
        </w:rPr>
      </w:pPr>
      <w:r>
        <w:rPr>
          <w:color w:val="0D0D0D"/>
        </w:rPr>
        <w:t>т</w:t>
      </w:r>
      <w:r w:rsidRPr="008217B3">
        <w:rPr>
          <w:color w:val="0D0D0D"/>
        </w:rPr>
        <w:t xml:space="preserve">аблица </w:t>
      </w:r>
      <w:r>
        <w:rPr>
          <w:color w:val="0D0D0D"/>
        </w:rPr>
        <w:t>2</w:t>
      </w:r>
    </w:p>
    <w:tbl>
      <w:tblPr>
        <w:tblW w:w="103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465"/>
        <w:gridCol w:w="1169"/>
        <w:gridCol w:w="1146"/>
        <w:gridCol w:w="1386"/>
        <w:gridCol w:w="1343"/>
        <w:gridCol w:w="1114"/>
        <w:gridCol w:w="788"/>
        <w:gridCol w:w="903"/>
      </w:tblGrid>
      <w:tr w:rsidR="003B049E" w:rsidRPr="001E2507" w:rsidTr="00383AF9">
        <w:trPr>
          <w:trHeight w:val="210"/>
          <w:tblCellSpacing w:w="0" w:type="dxa"/>
          <w:jc w:val="center"/>
        </w:trPr>
        <w:tc>
          <w:tcPr>
            <w:tcW w:w="1031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Анализ исполнения бюджета поселения по расходам</w:t>
            </w:r>
          </w:p>
        </w:tc>
      </w:tr>
      <w:tr w:rsidR="003B049E" w:rsidRPr="008F462F" w:rsidTr="00383AF9">
        <w:trPr>
          <w:trHeight w:val="225"/>
          <w:tblCellSpacing w:w="0" w:type="dxa"/>
          <w:jc w:val="center"/>
        </w:trPr>
        <w:tc>
          <w:tcPr>
            <w:tcW w:w="24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Наименование  расходов</w:t>
            </w:r>
          </w:p>
        </w:tc>
        <w:tc>
          <w:tcPr>
            <w:tcW w:w="11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План</w:t>
            </w:r>
            <w:r w:rsidRPr="008F462F">
              <w:rPr>
                <w:color w:val="0D0D0D"/>
                <w:sz w:val="18"/>
                <w:szCs w:val="18"/>
              </w:rPr>
              <w:t xml:space="preserve"> 2020 год</w:t>
            </w:r>
            <w:r>
              <w:rPr>
                <w:color w:val="0D0D0D"/>
                <w:sz w:val="18"/>
                <w:szCs w:val="18"/>
              </w:rPr>
              <w:t>а</w:t>
            </w:r>
          </w:p>
          <w:p w:rsidR="003B049E" w:rsidRPr="008F462F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1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Исполнено в</w:t>
            </w:r>
            <w:r w:rsidRPr="008F462F">
              <w:rPr>
                <w:color w:val="0D0D0D"/>
                <w:sz w:val="18"/>
                <w:szCs w:val="18"/>
              </w:rPr>
              <w:t xml:space="preserve"> 2020 год</w:t>
            </w:r>
            <w:r>
              <w:rPr>
                <w:color w:val="0D0D0D"/>
                <w:sz w:val="18"/>
                <w:szCs w:val="18"/>
              </w:rPr>
              <w:t>у</w:t>
            </w:r>
          </w:p>
          <w:p w:rsidR="003B049E" w:rsidRPr="008F462F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 Исполнение в 2019 году</w:t>
            </w:r>
          </w:p>
          <w:p w:rsidR="003B049E" w:rsidRPr="008F462F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3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 xml:space="preserve">Исполнено в </w:t>
            </w:r>
            <w:r>
              <w:rPr>
                <w:color w:val="0D0D0D"/>
                <w:sz w:val="18"/>
                <w:szCs w:val="18"/>
              </w:rPr>
              <w:t xml:space="preserve">2020 </w:t>
            </w:r>
            <w:r w:rsidRPr="008F462F">
              <w:rPr>
                <w:color w:val="0D0D0D"/>
                <w:sz w:val="18"/>
                <w:szCs w:val="18"/>
              </w:rPr>
              <w:t>% к факту 20</w:t>
            </w:r>
            <w:r>
              <w:rPr>
                <w:color w:val="0D0D0D"/>
                <w:sz w:val="18"/>
                <w:szCs w:val="18"/>
              </w:rPr>
              <w:t>19</w:t>
            </w:r>
            <w:r w:rsidRPr="008F462F">
              <w:rPr>
                <w:color w:val="0D0D0D"/>
                <w:sz w:val="18"/>
                <w:szCs w:val="18"/>
              </w:rPr>
              <w:t xml:space="preserve"> года</w:t>
            </w:r>
          </w:p>
        </w:tc>
        <w:tc>
          <w:tcPr>
            <w:tcW w:w="11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pStyle w:val="a6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Исполнено</w:t>
            </w:r>
            <w:r>
              <w:rPr>
                <w:color w:val="0D0D0D"/>
                <w:sz w:val="18"/>
                <w:szCs w:val="18"/>
              </w:rPr>
              <w:t xml:space="preserve"> в 2020 факт</w:t>
            </w:r>
          </w:p>
          <w:p w:rsidR="003B049E" w:rsidRPr="008F462F" w:rsidRDefault="003B049E" w:rsidP="00383AF9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в % к плану 2020 года</w:t>
            </w:r>
          </w:p>
        </w:tc>
        <w:tc>
          <w:tcPr>
            <w:tcW w:w="16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pStyle w:val="a6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Структура, в %</w:t>
            </w:r>
          </w:p>
        </w:tc>
      </w:tr>
      <w:tr w:rsidR="003B049E" w:rsidRPr="008F462F" w:rsidTr="00383AF9">
        <w:trPr>
          <w:trHeight w:val="450"/>
          <w:tblCellSpacing w:w="0" w:type="dxa"/>
          <w:jc w:val="center"/>
        </w:trPr>
        <w:tc>
          <w:tcPr>
            <w:tcW w:w="24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pStyle w:val="a6"/>
              <w:spacing w:before="0" w:beforeAutospacing="0" w:after="0" w:afterAutospacing="0"/>
              <w:ind w:left="-17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201</w:t>
            </w:r>
            <w:r>
              <w:rPr>
                <w:color w:val="0D0D0D"/>
                <w:sz w:val="18"/>
                <w:szCs w:val="18"/>
              </w:rPr>
              <w:t>9</w:t>
            </w:r>
            <w:r w:rsidRPr="008F462F">
              <w:rPr>
                <w:color w:val="0D0D0D"/>
                <w:sz w:val="18"/>
                <w:szCs w:val="18"/>
              </w:rPr>
              <w:t xml:space="preserve"> год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8F462F" w:rsidRDefault="003B049E" w:rsidP="00383AF9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20</w:t>
            </w:r>
            <w:r>
              <w:rPr>
                <w:color w:val="0D0D0D"/>
                <w:sz w:val="18"/>
                <w:szCs w:val="18"/>
              </w:rPr>
              <w:t>20</w:t>
            </w:r>
            <w:r w:rsidRPr="008F462F">
              <w:rPr>
                <w:color w:val="0D0D0D"/>
                <w:sz w:val="18"/>
                <w:szCs w:val="18"/>
              </w:rPr>
              <w:t xml:space="preserve"> год</w:t>
            </w:r>
          </w:p>
        </w:tc>
      </w:tr>
      <w:tr w:rsidR="003B049E" w:rsidRPr="001E2507" w:rsidTr="00383AF9">
        <w:trPr>
          <w:trHeight w:val="327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D3AE3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E0114C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3B049E" w:rsidRPr="001E2507" w:rsidTr="00383AF9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Общегосударственные вопросы (0100)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4499,29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B049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4499,29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4623,20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97,3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6C0857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16,</w:t>
            </w:r>
            <w:r w:rsidR="006C0857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6C0857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21,0</w:t>
            </w:r>
          </w:p>
        </w:tc>
      </w:tr>
      <w:tr w:rsidR="003B049E" w:rsidRPr="001E2507" w:rsidTr="00383AF9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оборона (0200)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276,50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276,50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251,40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109,9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0,9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6C0857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1,3</w:t>
            </w:r>
          </w:p>
        </w:tc>
      </w:tr>
      <w:tr w:rsidR="003B049E" w:rsidRPr="001E2507" w:rsidTr="00383AF9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Национальная безопасность и правоохранительная деятельность (0300</w:t>
            </w:r>
            <w:r w:rsidRPr="001E2507">
              <w:rPr>
                <w:color w:val="0D0D0D"/>
                <w:sz w:val="20"/>
                <w:szCs w:val="20"/>
              </w:rPr>
              <w:t>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66,50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66,50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6C0857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0,3</w:t>
            </w:r>
          </w:p>
        </w:tc>
      </w:tr>
      <w:tr w:rsidR="003B049E" w:rsidRPr="001E2507" w:rsidTr="00383AF9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экономика (0400</w:t>
            </w:r>
            <w:r w:rsidR="00230E8D">
              <w:rPr>
                <w:color w:val="0D0D0D"/>
                <w:sz w:val="20"/>
                <w:szCs w:val="20"/>
              </w:rPr>
              <w:t>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3042,95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3039,33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3089,42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98,3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99,9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6C0857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11,</w:t>
            </w:r>
            <w:r w:rsidR="006C0857">
              <w:rPr>
                <w:color w:val="0D0D0D"/>
                <w:sz w:val="20"/>
                <w:szCs w:val="20"/>
              </w:rPr>
              <w:t>2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6C0857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14,2</w:t>
            </w:r>
          </w:p>
        </w:tc>
      </w:tr>
      <w:tr w:rsidR="003B049E" w:rsidRPr="001E2507" w:rsidTr="00383AF9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Жилищно-коммунальное хозяйство (0500)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11349,64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B049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11349,64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19566,38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58,0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6C0857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71,</w:t>
            </w:r>
            <w:r w:rsidR="006C0857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6C0857" w:rsidP="006C0857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53,0</w:t>
            </w:r>
          </w:p>
        </w:tc>
      </w:tr>
      <w:tr w:rsidR="003B049E" w:rsidRPr="001E2507" w:rsidTr="00383AF9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Социальная политика (1000)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2112,00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2112,00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6C0857" w:rsidP="006C0857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9,9</w:t>
            </w:r>
          </w:p>
        </w:tc>
      </w:tr>
      <w:tr w:rsidR="00383AF9" w:rsidRPr="001E2507" w:rsidTr="00383AF9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3AF9" w:rsidRPr="001E2507" w:rsidRDefault="00383AF9" w:rsidP="00383AF9">
            <w:pPr>
              <w:pStyle w:val="a6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Социальная политика (1006)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3AF9" w:rsidRPr="006C085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40,0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3AF9" w:rsidRPr="006C085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40,0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3AF9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3AF9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3AF9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3AF9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3AF9" w:rsidRPr="001E2507" w:rsidRDefault="006C0857" w:rsidP="006C0857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0,2</w:t>
            </w:r>
          </w:p>
        </w:tc>
      </w:tr>
      <w:tr w:rsidR="003B049E" w:rsidRPr="001E2507" w:rsidTr="00383AF9">
        <w:trPr>
          <w:trHeight w:val="648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Бюджетные трансферты общего характера бюджетам субъектов Российской Федерации и муниципальных образований (1400)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6C0857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0,1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6C0857" w:rsidP="00383AF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0,1</w:t>
            </w:r>
          </w:p>
        </w:tc>
      </w:tr>
      <w:tr w:rsidR="003B049E" w:rsidRPr="001E2507" w:rsidTr="00383AF9">
        <w:trPr>
          <w:trHeight w:val="450"/>
          <w:tblCellSpacing w:w="0" w:type="dxa"/>
          <w:jc w:val="center"/>
        </w:trPr>
        <w:tc>
          <w:tcPr>
            <w:tcW w:w="2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6C0857">
              <w:rPr>
                <w:b/>
                <w:color w:val="0D0D0D"/>
                <w:sz w:val="20"/>
                <w:szCs w:val="20"/>
              </w:rPr>
              <w:t>21408,89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6C0857" w:rsidRDefault="003B049E" w:rsidP="00383AF9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6C0857">
              <w:rPr>
                <w:b/>
                <w:color w:val="0D0D0D"/>
                <w:sz w:val="20"/>
                <w:szCs w:val="20"/>
              </w:rPr>
              <w:t>21405,27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83AF9" w:rsidP="00383AF9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27552,4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83AF9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3B049E" w:rsidP="003B049E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99,9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6C0857" w:rsidP="00383AF9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100</w:t>
            </w:r>
          </w:p>
        </w:tc>
        <w:tc>
          <w:tcPr>
            <w:tcW w:w="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049E" w:rsidRPr="001E2507" w:rsidRDefault="006C0857" w:rsidP="00383AF9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100</w:t>
            </w:r>
          </w:p>
        </w:tc>
      </w:tr>
    </w:tbl>
    <w:p w:rsidR="008C03D6" w:rsidRPr="00724B88" w:rsidRDefault="006C0857" w:rsidP="008C03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В структуру расходной части муниципального образования за 2020 год в приложения к Проекту решения Совета №2 «</w:t>
      </w:r>
      <w:r w:rsidR="008C03D6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Р</w:t>
      </w:r>
      <w:r w:rsidR="008C03D6" w:rsidRPr="00724B88">
        <w:rPr>
          <w:rFonts w:ascii="Times New Roman" w:hAnsi="Times New Roman" w:cs="Times New Roman"/>
          <w:sz w:val="24"/>
          <w:szCs w:val="24"/>
        </w:rPr>
        <w:t>асход</w:t>
      </w:r>
      <w:r w:rsidR="008C03D6">
        <w:rPr>
          <w:rFonts w:ascii="Times New Roman" w:hAnsi="Times New Roman" w:cs="Times New Roman"/>
          <w:sz w:val="24"/>
          <w:szCs w:val="24"/>
        </w:rPr>
        <w:t>ы</w:t>
      </w:r>
      <w:r w:rsidR="008C03D6" w:rsidRPr="00724B88">
        <w:rPr>
          <w:rFonts w:ascii="Times New Roman" w:hAnsi="Times New Roman" w:cs="Times New Roman"/>
          <w:sz w:val="24"/>
          <w:szCs w:val="24"/>
        </w:rPr>
        <w:t xml:space="preserve"> бюджета по разделам</w:t>
      </w:r>
      <w:r w:rsidR="008C03D6">
        <w:rPr>
          <w:rFonts w:ascii="Times New Roman" w:hAnsi="Times New Roman" w:cs="Times New Roman"/>
          <w:sz w:val="24"/>
          <w:szCs w:val="24"/>
        </w:rPr>
        <w:t>,</w:t>
      </w:r>
      <w:r w:rsidR="008C03D6" w:rsidRPr="00724B88">
        <w:rPr>
          <w:rFonts w:ascii="Times New Roman" w:hAnsi="Times New Roman" w:cs="Times New Roman"/>
          <w:sz w:val="24"/>
          <w:szCs w:val="24"/>
        </w:rPr>
        <w:t xml:space="preserve"> подразделам</w:t>
      </w:r>
      <w:r w:rsidR="008C03D6">
        <w:rPr>
          <w:rFonts w:ascii="Times New Roman" w:hAnsi="Times New Roman" w:cs="Times New Roman"/>
          <w:sz w:val="24"/>
          <w:szCs w:val="24"/>
        </w:rPr>
        <w:t xml:space="preserve"> классификации расходов» и № 3 «Расходы местного бюджета Комсомольское сельское поселение </w:t>
      </w:r>
      <w:r w:rsidR="008C03D6" w:rsidRPr="00724B88">
        <w:rPr>
          <w:rFonts w:ascii="Times New Roman" w:hAnsi="Times New Roman" w:cs="Times New Roman"/>
          <w:sz w:val="24"/>
          <w:szCs w:val="24"/>
        </w:rPr>
        <w:t>по ведомственной структуре расходов бюджета</w:t>
      </w:r>
      <w:r w:rsidR="008C03D6">
        <w:rPr>
          <w:rFonts w:ascii="Times New Roman" w:hAnsi="Times New Roman" w:cs="Times New Roman"/>
          <w:sz w:val="24"/>
          <w:szCs w:val="24"/>
        </w:rPr>
        <w:t xml:space="preserve">» не включены расходы по подразделу 1006 «Другие вопросы в области социальной политики» в сумме 40,0 тыс. руб. В табличной части </w:t>
      </w:r>
      <w:r w:rsidR="00D402D9">
        <w:rPr>
          <w:rFonts w:ascii="Times New Roman" w:hAnsi="Times New Roman" w:cs="Times New Roman"/>
          <w:sz w:val="24"/>
          <w:szCs w:val="24"/>
        </w:rPr>
        <w:t xml:space="preserve">в </w:t>
      </w:r>
      <w:r w:rsidR="008C03D6">
        <w:rPr>
          <w:rFonts w:ascii="Times New Roman" w:hAnsi="Times New Roman" w:cs="Times New Roman"/>
          <w:sz w:val="24"/>
          <w:szCs w:val="24"/>
        </w:rPr>
        <w:t xml:space="preserve">данных </w:t>
      </w:r>
      <w:r w:rsidR="008C03D6">
        <w:rPr>
          <w:rFonts w:ascii="Times New Roman" w:hAnsi="Times New Roman" w:cs="Times New Roman"/>
          <w:sz w:val="24"/>
          <w:szCs w:val="24"/>
        </w:rPr>
        <w:lastRenderedPageBreak/>
        <w:t>приложени</w:t>
      </w:r>
      <w:r w:rsidR="00D402D9">
        <w:rPr>
          <w:rFonts w:ascii="Times New Roman" w:hAnsi="Times New Roman" w:cs="Times New Roman"/>
          <w:sz w:val="24"/>
          <w:szCs w:val="24"/>
        </w:rPr>
        <w:t>ях</w:t>
      </w:r>
      <w:r w:rsidR="008C03D6">
        <w:rPr>
          <w:rFonts w:ascii="Times New Roman" w:hAnsi="Times New Roman" w:cs="Times New Roman"/>
          <w:sz w:val="24"/>
          <w:szCs w:val="24"/>
        </w:rPr>
        <w:t xml:space="preserve"> итоговый показатель – плановый 21408895,94 руб. и фактический 21405271,07 руб., не соответствует суммам, отнесенным на </w:t>
      </w:r>
      <w:r w:rsidR="00D402D9">
        <w:rPr>
          <w:rFonts w:ascii="Times New Roman" w:hAnsi="Times New Roman" w:cs="Times New Roman"/>
          <w:sz w:val="24"/>
          <w:szCs w:val="24"/>
        </w:rPr>
        <w:t>расходы по разделам и подразделам</w:t>
      </w:r>
      <w:r w:rsidR="008C03D6">
        <w:rPr>
          <w:rFonts w:ascii="Times New Roman" w:hAnsi="Times New Roman" w:cs="Times New Roman"/>
          <w:sz w:val="24"/>
          <w:szCs w:val="24"/>
        </w:rPr>
        <w:t xml:space="preserve"> </w:t>
      </w:r>
      <w:r w:rsidR="00D402D9">
        <w:rPr>
          <w:rFonts w:ascii="Times New Roman" w:hAnsi="Times New Roman" w:cs="Times New Roman"/>
          <w:sz w:val="24"/>
          <w:szCs w:val="24"/>
        </w:rPr>
        <w:t>– плановый показатель 21368895,98 руб. и фактический показатель 21365271,11 руб.</w:t>
      </w:r>
      <w:r w:rsidR="008C03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2D9" w:rsidRDefault="00557ACF" w:rsidP="00957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этого установлено несоответствие данных в Приложени</w:t>
      </w:r>
      <w:r w:rsidR="00D40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ях </w:t>
      </w:r>
      <w:r w:rsidR="00957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Проекту решения Совета </w:t>
      </w:r>
      <w:r w:rsidR="00D402D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</w:t>
      </w:r>
      <w:r w:rsidR="00D402D9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«Р</w:t>
      </w:r>
      <w:r w:rsidR="00D402D9" w:rsidRPr="00724B88">
        <w:rPr>
          <w:rFonts w:ascii="Times New Roman" w:hAnsi="Times New Roman" w:cs="Times New Roman"/>
          <w:sz w:val="24"/>
          <w:szCs w:val="24"/>
        </w:rPr>
        <w:t>асход</w:t>
      </w:r>
      <w:r w:rsidR="00D402D9">
        <w:rPr>
          <w:rFonts w:ascii="Times New Roman" w:hAnsi="Times New Roman" w:cs="Times New Roman"/>
          <w:sz w:val="24"/>
          <w:szCs w:val="24"/>
        </w:rPr>
        <w:t>ы</w:t>
      </w:r>
      <w:r w:rsidR="00D402D9" w:rsidRPr="00724B88">
        <w:rPr>
          <w:rFonts w:ascii="Times New Roman" w:hAnsi="Times New Roman" w:cs="Times New Roman"/>
          <w:sz w:val="24"/>
          <w:szCs w:val="24"/>
        </w:rPr>
        <w:t xml:space="preserve"> бюджета по разделам</w:t>
      </w:r>
      <w:r w:rsidR="00D402D9">
        <w:rPr>
          <w:rFonts w:ascii="Times New Roman" w:hAnsi="Times New Roman" w:cs="Times New Roman"/>
          <w:sz w:val="24"/>
          <w:szCs w:val="24"/>
        </w:rPr>
        <w:t>,</w:t>
      </w:r>
      <w:r w:rsidR="00D402D9" w:rsidRPr="00724B88">
        <w:rPr>
          <w:rFonts w:ascii="Times New Roman" w:hAnsi="Times New Roman" w:cs="Times New Roman"/>
          <w:sz w:val="24"/>
          <w:szCs w:val="24"/>
        </w:rPr>
        <w:t xml:space="preserve"> подразделам</w:t>
      </w:r>
      <w:r w:rsidR="00D402D9">
        <w:rPr>
          <w:rFonts w:ascii="Times New Roman" w:hAnsi="Times New Roman" w:cs="Times New Roman"/>
          <w:sz w:val="24"/>
          <w:szCs w:val="24"/>
        </w:rPr>
        <w:t xml:space="preserve"> классификации расходов» и № 3 «Расходы местного бюджета Комсомольское сельское поселение </w:t>
      </w:r>
      <w:r w:rsidR="00D402D9" w:rsidRPr="00724B88">
        <w:rPr>
          <w:rFonts w:ascii="Times New Roman" w:hAnsi="Times New Roman" w:cs="Times New Roman"/>
          <w:sz w:val="24"/>
          <w:szCs w:val="24"/>
        </w:rPr>
        <w:t>по ведомственной структуре расходов бюджета</w:t>
      </w:r>
      <w:r w:rsidR="00D402D9">
        <w:rPr>
          <w:rFonts w:ascii="Times New Roman" w:hAnsi="Times New Roman" w:cs="Times New Roman"/>
          <w:sz w:val="24"/>
          <w:szCs w:val="24"/>
        </w:rPr>
        <w:t xml:space="preserve">» </w:t>
      </w:r>
      <w:r w:rsidR="00976A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</w:t>
      </w:r>
      <w:r w:rsidR="00D402D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76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 данными </w:t>
      </w:r>
      <w:r w:rsidR="00D402D9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«Отчета о бюджетных обязательствах» (ф. 0503128)</w:t>
      </w:r>
      <w:r w:rsidR="001F446D">
        <w:rPr>
          <w:rFonts w:ascii="Times New Roman" w:eastAsia="Times New Roman" w:hAnsi="Times New Roman" w:cs="Times New Roman"/>
          <w:sz w:val="24"/>
          <w:szCs w:val="24"/>
          <w:lang w:eastAsia="ru-RU"/>
        </w:rPr>
        <w:t>, «Отчета об исполнении бюджета» (ф. 0503117), согласно которым в 2020 году были произведены расходы по коду бюджетной классификации 951 1006 0700500000360 в сумме 40,00 тыс. руб.</w:t>
      </w:r>
      <w:r w:rsidR="00D40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684D" w:rsidRDefault="001E684D" w:rsidP="00957CAD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C7FDF">
        <w:rPr>
          <w:color w:val="0D0D0D"/>
        </w:rPr>
        <w:t xml:space="preserve">Исполнение </w:t>
      </w:r>
      <w:r>
        <w:rPr>
          <w:color w:val="0D0D0D"/>
        </w:rPr>
        <w:t>расходной</w:t>
      </w:r>
      <w:r w:rsidRPr="000C7FDF">
        <w:rPr>
          <w:color w:val="0D0D0D"/>
        </w:rPr>
        <w:t xml:space="preserve"> части бюджета поселения за 20</w:t>
      </w:r>
      <w:r w:rsidR="001F446D">
        <w:rPr>
          <w:color w:val="0D0D0D"/>
        </w:rPr>
        <w:t>20</w:t>
      </w:r>
      <w:r w:rsidRPr="000C7FDF">
        <w:rPr>
          <w:color w:val="0D0D0D"/>
        </w:rPr>
        <w:t xml:space="preserve"> год составило </w:t>
      </w:r>
      <w:r w:rsidR="001F446D">
        <w:rPr>
          <w:color w:val="0D0D0D"/>
        </w:rPr>
        <w:t>21405,27</w:t>
      </w:r>
      <w:r w:rsidRPr="001F446D">
        <w:rPr>
          <w:color w:val="0D0D0D"/>
        </w:rPr>
        <w:t xml:space="preserve"> тыс. руб</w:t>
      </w:r>
      <w:r>
        <w:rPr>
          <w:color w:val="0D0D0D"/>
        </w:rPr>
        <w:t xml:space="preserve">. </w:t>
      </w:r>
      <w:r w:rsidRPr="000C7FDF">
        <w:rPr>
          <w:color w:val="0D0D0D"/>
        </w:rPr>
        <w:t xml:space="preserve">или </w:t>
      </w:r>
      <w:r>
        <w:rPr>
          <w:color w:val="0D0D0D"/>
        </w:rPr>
        <w:t>99,</w:t>
      </w:r>
      <w:r w:rsidR="001F446D">
        <w:rPr>
          <w:color w:val="0D0D0D"/>
        </w:rPr>
        <w:t>9</w:t>
      </w:r>
      <w:r>
        <w:rPr>
          <w:color w:val="0D0D0D"/>
        </w:rPr>
        <w:t xml:space="preserve"> %</w:t>
      </w:r>
      <w:r w:rsidRPr="000C7FDF">
        <w:rPr>
          <w:color w:val="0D0D0D"/>
        </w:rPr>
        <w:t xml:space="preserve"> от утвержденного плана.</w:t>
      </w:r>
    </w:p>
    <w:p w:rsidR="001F446D" w:rsidRDefault="00C3021E" w:rsidP="00957CAD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C7FDF">
        <w:rPr>
          <w:color w:val="0D0D0D"/>
        </w:rPr>
        <w:t>Результаты анализа свидетельствуют, что в</w:t>
      </w:r>
      <w:r w:rsidR="009048F8" w:rsidRPr="000C7FDF">
        <w:rPr>
          <w:color w:val="0D0D0D"/>
        </w:rPr>
        <w:t xml:space="preserve"> 20</w:t>
      </w:r>
      <w:r w:rsidR="001F446D">
        <w:rPr>
          <w:color w:val="0D0D0D"/>
        </w:rPr>
        <w:t>20</w:t>
      </w:r>
      <w:r w:rsidR="000F3B7E" w:rsidRPr="000C7FDF">
        <w:rPr>
          <w:color w:val="0D0D0D"/>
        </w:rPr>
        <w:t xml:space="preserve"> году </w:t>
      </w:r>
      <w:r w:rsidR="005C1A44">
        <w:rPr>
          <w:color w:val="0D0D0D"/>
        </w:rPr>
        <w:t xml:space="preserve">фактические </w:t>
      </w:r>
      <w:r w:rsidR="000F3B7E" w:rsidRPr="000C7FDF">
        <w:rPr>
          <w:color w:val="0D0D0D"/>
        </w:rPr>
        <w:t>р</w:t>
      </w:r>
      <w:r w:rsidR="00752957" w:rsidRPr="000C7FDF">
        <w:rPr>
          <w:color w:val="0D0D0D"/>
        </w:rPr>
        <w:t>асходы бюджета</w:t>
      </w:r>
      <w:r w:rsidR="00B14224" w:rsidRPr="000C7FDF">
        <w:rPr>
          <w:color w:val="0D0D0D"/>
        </w:rPr>
        <w:t xml:space="preserve"> поселения</w:t>
      </w:r>
      <w:r w:rsidR="00752957" w:rsidRPr="000C7FDF">
        <w:rPr>
          <w:color w:val="0D0D0D"/>
        </w:rPr>
        <w:t xml:space="preserve"> по </w:t>
      </w:r>
      <w:r w:rsidR="005C1A44">
        <w:rPr>
          <w:color w:val="0D0D0D"/>
        </w:rPr>
        <w:t xml:space="preserve">отношению к плановым показателям </w:t>
      </w:r>
      <w:r w:rsidR="003E17D0" w:rsidRPr="000C7FDF">
        <w:rPr>
          <w:color w:val="0D0D0D"/>
        </w:rPr>
        <w:t>снизились</w:t>
      </w:r>
      <w:r w:rsidR="00752957" w:rsidRPr="000C7FDF">
        <w:rPr>
          <w:color w:val="0D0D0D"/>
        </w:rPr>
        <w:t xml:space="preserve"> на </w:t>
      </w:r>
      <w:r w:rsidR="001F446D">
        <w:rPr>
          <w:color w:val="0D0D0D"/>
        </w:rPr>
        <w:t>3,62</w:t>
      </w:r>
      <w:r w:rsidR="005C1A44">
        <w:rPr>
          <w:color w:val="0D0D0D"/>
        </w:rPr>
        <w:t xml:space="preserve"> </w:t>
      </w:r>
      <w:r w:rsidR="00752957" w:rsidRPr="000C7FDF">
        <w:rPr>
          <w:color w:val="0D0D0D"/>
        </w:rPr>
        <w:t>тыс. руб</w:t>
      </w:r>
      <w:r w:rsidR="005C1A44">
        <w:rPr>
          <w:color w:val="0D0D0D"/>
        </w:rPr>
        <w:t>.</w:t>
      </w:r>
      <w:r w:rsidR="001F446D">
        <w:rPr>
          <w:color w:val="0D0D0D"/>
        </w:rPr>
        <w:t xml:space="preserve"> и подтверждаются показателями форм годовой бюджетной отчетности 0503164 «Сведения об исполнении </w:t>
      </w:r>
      <w:r w:rsidR="00A4360F">
        <w:rPr>
          <w:color w:val="0D0D0D"/>
        </w:rPr>
        <w:t>бюджета», 0503175 «Сведения о принятых и неисполненных обязательствах получателя бюджетных средств». Причины неисполнения бюджетных обязательств в «Пояснительной записке» (ф. 0503160) не раскрыты.</w:t>
      </w:r>
    </w:p>
    <w:p w:rsidR="00957CAD" w:rsidRDefault="00957CAD" w:rsidP="00957CAD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C43657">
        <w:rPr>
          <w:color w:val="0D0D0D"/>
        </w:rPr>
        <w:t xml:space="preserve">В 2020 году сокращение расходов по сравнению с 2019 годом произошло по разделу: (0400) Национальная экономика </w:t>
      </w:r>
      <w:r>
        <w:rPr>
          <w:color w:val="0D0D0D"/>
        </w:rPr>
        <w:t xml:space="preserve">на 50,09 тыс. руб. или на 1,62%, (0500) </w:t>
      </w:r>
      <w:r w:rsidRPr="008217B3">
        <w:rPr>
          <w:color w:val="0D0D0D"/>
        </w:rPr>
        <w:t>«</w:t>
      </w:r>
      <w:r>
        <w:rPr>
          <w:color w:val="0D0D0D"/>
        </w:rPr>
        <w:t>Жилищно -</w:t>
      </w:r>
      <w:r w:rsidRPr="00616CBF">
        <w:t xml:space="preserve"> </w:t>
      </w:r>
      <w:r w:rsidRPr="008217B3">
        <w:t>коммунальное хозяйство»</w:t>
      </w:r>
      <w:r>
        <w:t xml:space="preserve"> на 8216,74 тыс. руб. или 41,9%.</w:t>
      </w:r>
    </w:p>
    <w:p w:rsidR="00957CAD" w:rsidRPr="00090C2C" w:rsidRDefault="00090C2C" w:rsidP="00090C2C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В </w:t>
      </w:r>
      <w:r w:rsidR="00957CAD">
        <w:rPr>
          <w:color w:val="0D0D0D"/>
        </w:rPr>
        <w:t>2020 году</w:t>
      </w:r>
      <w:r w:rsidR="00957CAD" w:rsidRPr="008217B3">
        <w:rPr>
          <w:color w:val="0D0D0D"/>
        </w:rPr>
        <w:t xml:space="preserve"> </w:t>
      </w:r>
      <w:r>
        <w:rPr>
          <w:color w:val="0D0D0D"/>
        </w:rPr>
        <w:t xml:space="preserve">произведены расходы в размере 100% по разделам </w:t>
      </w:r>
      <w:r w:rsidR="00957CAD">
        <w:rPr>
          <w:color w:val="0D0D0D"/>
        </w:rPr>
        <w:t xml:space="preserve">(1000) «Социальная политика» </w:t>
      </w:r>
      <w:r>
        <w:rPr>
          <w:color w:val="0D0D0D"/>
        </w:rPr>
        <w:t>на суммы 2112,00 тыс. руб. и 40,00 тыс. руб. , (0300) «</w:t>
      </w:r>
      <w:r w:rsidRPr="00090C2C">
        <w:rPr>
          <w:color w:val="0D0D0D"/>
        </w:rPr>
        <w:t>Национальная безопасность и правоохранительная деятельность</w:t>
      </w:r>
      <w:r>
        <w:rPr>
          <w:color w:val="0D0D0D"/>
        </w:rPr>
        <w:t>» на сумму 66,50 тыс. руб. В 2019 году по данным разделам кассовые расходы не производились.</w:t>
      </w:r>
      <w:r w:rsidRPr="00090C2C">
        <w:rPr>
          <w:color w:val="0D0D0D"/>
        </w:rPr>
        <w:t xml:space="preserve"> </w:t>
      </w:r>
    </w:p>
    <w:p w:rsidR="00957CAD" w:rsidRDefault="00090C2C" w:rsidP="00090C2C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В «</w:t>
      </w:r>
      <w:r w:rsidRPr="008217B3">
        <w:rPr>
          <w:color w:val="0D0D0D"/>
        </w:rPr>
        <w:t>Пояснительн</w:t>
      </w:r>
      <w:r>
        <w:rPr>
          <w:color w:val="0D0D0D"/>
        </w:rPr>
        <w:t>ой</w:t>
      </w:r>
      <w:r w:rsidRPr="008217B3">
        <w:rPr>
          <w:color w:val="0D0D0D"/>
        </w:rPr>
        <w:t xml:space="preserve"> записк</w:t>
      </w:r>
      <w:r>
        <w:rPr>
          <w:color w:val="0D0D0D"/>
        </w:rPr>
        <w:t xml:space="preserve">е» к годовому отчету об исполнении бюджета </w:t>
      </w:r>
      <w:r w:rsidRPr="008217B3">
        <w:rPr>
          <w:color w:val="0D0D0D"/>
        </w:rPr>
        <w:t xml:space="preserve">муниципального образования </w:t>
      </w:r>
      <w:r>
        <w:rPr>
          <w:color w:val="0D0D0D"/>
        </w:rPr>
        <w:t>Комсомольское</w:t>
      </w:r>
      <w:r w:rsidRPr="008217B3">
        <w:rPr>
          <w:color w:val="0D0D0D"/>
        </w:rPr>
        <w:t xml:space="preserve"> сельское поселение </w:t>
      </w:r>
      <w:r>
        <w:rPr>
          <w:color w:val="0D0D0D"/>
        </w:rPr>
        <w:t xml:space="preserve">за 2020 год даны пояснения на </w:t>
      </w:r>
      <w:r w:rsidR="001F73A6">
        <w:rPr>
          <w:color w:val="0D0D0D"/>
        </w:rPr>
        <w:t xml:space="preserve">произведенные </w:t>
      </w:r>
      <w:r>
        <w:rPr>
          <w:color w:val="0D0D0D"/>
        </w:rPr>
        <w:t>расходы в сумме 5781540,37 руб.</w:t>
      </w:r>
    </w:p>
    <w:p w:rsidR="005C1A44" w:rsidRDefault="005C1A44" w:rsidP="00DE03BA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</w:p>
    <w:p w:rsidR="009C2A47" w:rsidRDefault="00752957" w:rsidP="00DE03BA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0C7FDF">
        <w:rPr>
          <w:rStyle w:val="a7"/>
          <w:color w:val="0D0D0D"/>
        </w:rPr>
        <w:t>Анализ дебиторской и кредиторской задолженности</w:t>
      </w:r>
    </w:p>
    <w:p w:rsidR="001F73A6" w:rsidRDefault="001F73A6" w:rsidP="001F73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 «Б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0503130)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</w:t>
      </w:r>
    </w:p>
    <w:p w:rsidR="001F73A6" w:rsidRDefault="001F73A6" w:rsidP="001F73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01.01.2021 составляет 463078,59 руб. и сложилась по счету 120500000 «Расчеты по доходам», </w:t>
      </w:r>
    </w:p>
    <w:p w:rsidR="001F73A6" w:rsidRDefault="001F73A6" w:rsidP="001F73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01.01.2021 составила 427692,67 руб. и сложилась по счету по счету 120500000 «Расчеты по доходам».</w:t>
      </w:r>
    </w:p>
    <w:p w:rsidR="001F73A6" w:rsidRDefault="001F73A6" w:rsidP="001F73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Причины образования дебиторской и кредиторской задолженности, с указанием контрагентов (администраторов доходов) в текстовой части «Пояснительной записки» (ф. 0503160) не раскрыты. </w:t>
      </w:r>
    </w:p>
    <w:p w:rsidR="001F73A6" w:rsidRDefault="001F73A6" w:rsidP="001F73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сверке сумм дебиторской и кредиторской задолженности, указанных в «Балансе» (ф. 0503130) с данными «Главной книги» (ф. 0504072) за 2020 год установлены несоответствия:</w:t>
      </w:r>
    </w:p>
    <w:p w:rsidR="001F73A6" w:rsidRDefault="001F73A6" w:rsidP="001F73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данным «Главной книги» (ф. 0504072) дебиторская задолженность по состоянию на 01.01.2021</w:t>
      </w:r>
      <w:r w:rsidRPr="001038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счету 120500000 «Расчеты по доходам» составила 439271,56 руб., кредиторская задолженность по состоянию на 01.01.2021 по счету 120500000 «Расчеты по доходам» составила 394558,05 руб. </w:t>
      </w:r>
    </w:p>
    <w:p w:rsidR="001F73A6" w:rsidRDefault="001F73A6" w:rsidP="001F7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3B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(ф. 0503169) по состоянию на 01.01.2021 по виду задолженности – </w:t>
      </w:r>
      <w:r w:rsidRPr="00252C3A">
        <w:rPr>
          <w:rFonts w:ascii="Times New Roman" w:hAnsi="Times New Roman" w:cs="Times New Roman"/>
          <w:b/>
          <w:sz w:val="24"/>
          <w:szCs w:val="24"/>
        </w:rPr>
        <w:t>дебиторская</w:t>
      </w:r>
      <w:r>
        <w:rPr>
          <w:rFonts w:ascii="Times New Roman" w:hAnsi="Times New Roman" w:cs="Times New Roman"/>
          <w:sz w:val="24"/>
          <w:szCs w:val="24"/>
        </w:rPr>
        <w:t>, сумма задолженности 463078,59 руб. соответствует данным «Баланса» (ф. 0503130), но не соответствует данным «Главной книги» (ф. 0504072</w:t>
      </w:r>
      <w:r w:rsidRPr="00FD1130">
        <w:rPr>
          <w:rFonts w:ascii="Times New Roman" w:hAnsi="Times New Roman" w:cs="Times New Roman"/>
          <w:sz w:val="24"/>
          <w:szCs w:val="24"/>
        </w:rPr>
        <w:t>). Кроме этого</w:t>
      </w:r>
      <w:r>
        <w:rPr>
          <w:rFonts w:ascii="Times New Roman" w:hAnsi="Times New Roman" w:cs="Times New Roman"/>
          <w:sz w:val="24"/>
          <w:szCs w:val="24"/>
        </w:rPr>
        <w:t xml:space="preserve">, показатели, отраженные в графах 5 (изменение задолженности в сторону увеличения) и графах 7 (изменение задолженности в сторону уменьшения), не соответствуют суммам в Главной книге (ф. 0504072), сформированным в корреспонденции со счетами, предназначенными для отражения сумм в сторону увеличения или уменьшения дебиторской и кредиторской задолженности, а также сумма 3772822,48 руб. в графе 12 «на конец аналогичного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периода прошлого финансового года» не сопоставляется с данными графы 2 «всего, на начало года». </w:t>
      </w:r>
    </w:p>
    <w:p w:rsidR="001F73A6" w:rsidRDefault="001F73A6" w:rsidP="001F7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3B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(ф. 0503169) по состоянию на 01.01.2021 по виду задолженности – </w:t>
      </w:r>
      <w:r>
        <w:rPr>
          <w:rFonts w:ascii="Times New Roman" w:hAnsi="Times New Roman" w:cs="Times New Roman"/>
          <w:b/>
          <w:sz w:val="24"/>
          <w:szCs w:val="24"/>
        </w:rPr>
        <w:t>кредиторская</w:t>
      </w:r>
      <w:r>
        <w:rPr>
          <w:rFonts w:ascii="Times New Roman" w:hAnsi="Times New Roman" w:cs="Times New Roman"/>
          <w:sz w:val="24"/>
          <w:szCs w:val="24"/>
        </w:rPr>
        <w:t>, сумма задолженности 427692,67 руб. соответствует данным «Баланса» (ф. 0503130), но не соответствует данным «Главной книги» (ф. 0504072</w:t>
      </w:r>
      <w:r w:rsidRPr="00FD1130">
        <w:rPr>
          <w:rFonts w:ascii="Times New Roman" w:hAnsi="Times New Roman" w:cs="Times New Roman"/>
          <w:sz w:val="24"/>
          <w:szCs w:val="24"/>
        </w:rPr>
        <w:t>). Кроме этого</w:t>
      </w:r>
      <w:r>
        <w:rPr>
          <w:rFonts w:ascii="Times New Roman" w:hAnsi="Times New Roman" w:cs="Times New Roman"/>
          <w:sz w:val="24"/>
          <w:szCs w:val="24"/>
        </w:rPr>
        <w:t xml:space="preserve"> показатели, отраженные в графах 5 (изменение задолженности в сторону увеличения) и графах 7 (изменение задолженности в сторону уменьшения) не соответствуют суммам в Главной книге (ф. 0504072), сформированным в корреспонденции со счетами, предназначенными для отражения сумм в сторону увеличения или уменьшения дебиторской и кредиторской задолженности, а также сумма 14719075,80 руб. в графе 12 «на конец аналогичного периода прошлого финансового года» не сопоставляется с данными графы 2 «всего, на начало года». </w:t>
      </w:r>
    </w:p>
    <w:p w:rsidR="004E5A98" w:rsidRDefault="004E5A98" w:rsidP="001F7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 форма 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0503169) не содержит информации о просроченной дебиторской задолженности на 01.01.2021 в сумме 18716,529 руб. по администратору доходов УФНС России по Томской области</w:t>
      </w:r>
    </w:p>
    <w:p w:rsidR="001F73A6" w:rsidRPr="001F73A6" w:rsidRDefault="001F73A6" w:rsidP="004E5A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Несоответствия в суммах дебиторской и кредиторской задолженности на начало года и на конец отчетного периода, указанных в</w:t>
      </w:r>
      <w:r w:rsidRPr="00A353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0503169), «Балансе» (ф. 0503130) и суммах, указанных в «Главной книге» (ф. 0504072) указывают на недостоверность данных в 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0503169</w:t>
      </w:r>
      <w:r w:rsidR="004E5A98">
        <w:rPr>
          <w:rFonts w:ascii="Times New Roman" w:hAnsi="Times New Roman" w:cs="Times New Roman"/>
          <w:sz w:val="24"/>
          <w:szCs w:val="24"/>
        </w:rPr>
        <w:t>).</w:t>
      </w:r>
    </w:p>
    <w:p w:rsidR="001F73A6" w:rsidRDefault="001F73A6" w:rsidP="00550D85">
      <w:pPr>
        <w:pStyle w:val="a6"/>
        <w:spacing w:before="0" w:beforeAutospacing="0" w:after="0" w:afterAutospacing="0" w:line="276" w:lineRule="auto"/>
        <w:ind w:firstLine="709"/>
        <w:jc w:val="center"/>
        <w:rPr>
          <w:rStyle w:val="a7"/>
          <w:color w:val="0D0D0D"/>
        </w:rPr>
      </w:pPr>
    </w:p>
    <w:p w:rsidR="00550D85" w:rsidRDefault="00771C11" w:rsidP="00550D85">
      <w:pPr>
        <w:pStyle w:val="a6"/>
        <w:spacing w:before="0" w:beforeAutospacing="0" w:after="0" w:afterAutospacing="0" w:line="276" w:lineRule="auto"/>
        <w:ind w:firstLine="709"/>
        <w:jc w:val="center"/>
        <w:rPr>
          <w:rStyle w:val="a7"/>
          <w:color w:val="0D0D0D"/>
        </w:rPr>
      </w:pPr>
      <w:r w:rsidRPr="000C7FDF">
        <w:rPr>
          <w:rStyle w:val="a7"/>
          <w:color w:val="0D0D0D"/>
        </w:rPr>
        <w:t>Источники внутреннего финансирования дефицита бюджета.</w:t>
      </w:r>
      <w:r w:rsidR="006E522E" w:rsidRPr="000C7FDF">
        <w:rPr>
          <w:rStyle w:val="a7"/>
          <w:color w:val="0D0D0D"/>
        </w:rPr>
        <w:t xml:space="preserve"> </w:t>
      </w:r>
    </w:p>
    <w:p w:rsidR="00752957" w:rsidRDefault="00752957" w:rsidP="00550D85">
      <w:pPr>
        <w:pStyle w:val="a6"/>
        <w:spacing w:before="0" w:beforeAutospacing="0" w:after="0" w:afterAutospacing="0" w:line="276" w:lineRule="auto"/>
        <w:ind w:firstLine="709"/>
        <w:jc w:val="center"/>
        <w:rPr>
          <w:rStyle w:val="a7"/>
          <w:color w:val="0D0D0D"/>
        </w:rPr>
      </w:pPr>
      <w:r w:rsidRPr="000C7FDF">
        <w:rPr>
          <w:rStyle w:val="a7"/>
          <w:color w:val="0D0D0D"/>
        </w:rPr>
        <w:t xml:space="preserve">Дефицит бюджета и источники его финансирования. </w:t>
      </w:r>
    </w:p>
    <w:p w:rsidR="004E5A98" w:rsidRDefault="004E5A98" w:rsidP="000E4D21">
      <w:pPr>
        <w:pStyle w:val="a6"/>
        <w:spacing w:before="0" w:beforeAutospacing="0" w:after="0" w:afterAutospacing="0" w:line="276" w:lineRule="auto"/>
        <w:ind w:firstLine="709"/>
        <w:jc w:val="both"/>
      </w:pPr>
      <w:r w:rsidRPr="00884EF4">
        <w:rPr>
          <w:color w:val="000000"/>
        </w:rPr>
        <w:t>Решением</w:t>
      </w:r>
      <w:r w:rsidRPr="00884EF4">
        <w:rPr>
          <w:color w:val="0D0D0D"/>
        </w:rPr>
        <w:t xml:space="preserve"> Совета Комсомольского сельского поселения от 27.12.2019 № 29 «О бюджете муниципального образования Комсомольское сельское поселение </w:t>
      </w:r>
      <w:r w:rsidRPr="00884EF4">
        <w:t>на 2020 -2022 годы</w:t>
      </w:r>
      <w:r w:rsidR="00DB6E13" w:rsidRPr="00884EF4">
        <w:t>», первоначально бюджет утвержден с нулевым дефицитом (профицитом).</w:t>
      </w:r>
      <w:r w:rsidR="00DB6E13">
        <w:t xml:space="preserve"> </w:t>
      </w:r>
    </w:p>
    <w:p w:rsidR="00B84AC9" w:rsidRDefault="00DB6E13" w:rsidP="002B2D97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Текстовая часть раздела 3 «Пояснительной записки» (0503160) содержит информацию об исполнении бюджета с дефицитом в сумме 56740,6</w:t>
      </w:r>
      <w:r w:rsidR="002B2D97">
        <w:rPr>
          <w:color w:val="0D0D0D"/>
        </w:rPr>
        <w:t>8</w:t>
      </w:r>
      <w:r>
        <w:rPr>
          <w:color w:val="0D0D0D"/>
        </w:rPr>
        <w:t xml:space="preserve"> руб.</w:t>
      </w:r>
      <w:r w:rsidR="002B2D97">
        <w:rPr>
          <w:color w:val="0D0D0D"/>
        </w:rPr>
        <w:t xml:space="preserve"> </w:t>
      </w:r>
      <w:r w:rsidR="00B84AC9">
        <w:rPr>
          <w:color w:val="0D0D0D"/>
        </w:rPr>
        <w:t xml:space="preserve"> </w:t>
      </w:r>
      <w:r w:rsidR="002B2D97">
        <w:rPr>
          <w:color w:val="0D0D0D"/>
        </w:rPr>
        <w:t>При этом форма</w:t>
      </w:r>
      <w:r w:rsidR="00B84AC9">
        <w:rPr>
          <w:color w:val="0D0D0D"/>
        </w:rPr>
        <w:t>ми</w:t>
      </w:r>
      <w:r w:rsidR="002B2D97">
        <w:rPr>
          <w:color w:val="0D0D0D"/>
        </w:rPr>
        <w:t xml:space="preserve"> годовой бюджетной отчетности об исполнении бюджета муниципального образования Комсомольское сельское поселение за 2020 год подтверждается </w:t>
      </w:r>
      <w:r w:rsidR="00B84AC9">
        <w:rPr>
          <w:color w:val="0D0D0D"/>
        </w:rPr>
        <w:t>разночтение показателей: в «Отчете об исполнении бюджета» (ф. 0503117) размер профицита составляет 416132,93 руб., в «Сведениях об исполнении бюджета» (ф. 0503164) размер профицита составляет 56740,68 руб.</w:t>
      </w:r>
    </w:p>
    <w:p w:rsidR="00DB6E13" w:rsidRPr="008217B3" w:rsidRDefault="00007997" w:rsidP="002B7ADD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Приложением №4 «</w:t>
      </w:r>
      <w:r w:rsidR="004E5A98">
        <w:rPr>
          <w:color w:val="0D0D0D"/>
        </w:rPr>
        <w:t>И</w:t>
      </w:r>
      <w:r>
        <w:rPr>
          <w:color w:val="0D0D0D"/>
        </w:rPr>
        <w:t xml:space="preserve">сточники </w:t>
      </w:r>
      <w:r w:rsidRPr="00007997">
        <w:rPr>
          <w:color w:val="0D0D0D"/>
        </w:rPr>
        <w:t>финансирования дефицита бюджета Комсомольского сельского поселения</w:t>
      </w:r>
      <w:r>
        <w:rPr>
          <w:color w:val="0D0D0D"/>
        </w:rPr>
        <w:t xml:space="preserve"> за 20</w:t>
      </w:r>
      <w:r w:rsidR="004E5A98">
        <w:rPr>
          <w:color w:val="0D0D0D"/>
        </w:rPr>
        <w:t>20</w:t>
      </w:r>
      <w:r>
        <w:rPr>
          <w:color w:val="0D0D0D"/>
        </w:rPr>
        <w:t xml:space="preserve"> год» к </w:t>
      </w:r>
      <w:r w:rsidR="00976AF2">
        <w:rPr>
          <w:color w:val="0D0D0D"/>
        </w:rPr>
        <w:t>П</w:t>
      </w:r>
      <w:r w:rsidR="000E4D21" w:rsidRPr="00724B88">
        <w:rPr>
          <w:color w:val="0D0D0D"/>
        </w:rPr>
        <w:t>роект</w:t>
      </w:r>
      <w:r>
        <w:rPr>
          <w:color w:val="0D0D0D"/>
        </w:rPr>
        <w:t>у</w:t>
      </w:r>
      <w:r w:rsidR="000E4D21" w:rsidRPr="00724B88">
        <w:rPr>
          <w:color w:val="0D0D0D"/>
        </w:rPr>
        <w:t xml:space="preserve"> </w:t>
      </w:r>
      <w:r w:rsidR="00976AF2">
        <w:rPr>
          <w:color w:val="0D0D0D"/>
        </w:rPr>
        <w:t>р</w:t>
      </w:r>
      <w:r w:rsidR="000E4D21" w:rsidRPr="00724B88">
        <w:rPr>
          <w:color w:val="0D0D0D"/>
        </w:rPr>
        <w:t xml:space="preserve">ешения Совета </w:t>
      </w:r>
      <w:r w:rsidR="00DB6E13">
        <w:rPr>
          <w:color w:val="0D0D0D"/>
        </w:rPr>
        <w:t>и</w:t>
      </w:r>
      <w:r w:rsidR="00DB6E13" w:rsidRPr="008217B3">
        <w:rPr>
          <w:color w:val="0D0D0D"/>
        </w:rPr>
        <w:t>сточник</w:t>
      </w:r>
      <w:r w:rsidR="00B84AC9">
        <w:rPr>
          <w:color w:val="0D0D0D"/>
        </w:rPr>
        <w:t>ом</w:t>
      </w:r>
      <w:r w:rsidR="00DB6E13" w:rsidRPr="008217B3">
        <w:rPr>
          <w:color w:val="0D0D0D"/>
        </w:rPr>
        <w:t xml:space="preserve"> финансирования дефицита бюджета</w:t>
      </w:r>
      <w:r w:rsidR="00DB6E13">
        <w:rPr>
          <w:color w:val="0D0D0D"/>
        </w:rPr>
        <w:t xml:space="preserve"> </w:t>
      </w:r>
      <w:r w:rsidR="00B84AC9">
        <w:rPr>
          <w:color w:val="0D0D0D"/>
        </w:rPr>
        <w:t xml:space="preserve">является </w:t>
      </w:r>
      <w:r w:rsidR="00DB6E13" w:rsidRPr="008217B3">
        <w:rPr>
          <w:color w:val="0D0D0D"/>
        </w:rPr>
        <w:t>изменени</w:t>
      </w:r>
      <w:r w:rsidR="00B84AC9">
        <w:rPr>
          <w:color w:val="0D0D0D"/>
        </w:rPr>
        <w:t>е</w:t>
      </w:r>
      <w:r w:rsidR="00DB6E13" w:rsidRPr="008217B3">
        <w:rPr>
          <w:color w:val="0D0D0D"/>
        </w:rPr>
        <w:t xml:space="preserve"> остатков средств на счетах по учету средств местного бюджета в течение соответствующего финансового года</w:t>
      </w:r>
      <w:r w:rsidR="00DB6E13">
        <w:rPr>
          <w:color w:val="0D0D0D"/>
        </w:rPr>
        <w:t xml:space="preserve"> в сумме 416132,93 руб.</w:t>
      </w:r>
    </w:p>
    <w:p w:rsidR="00380B89" w:rsidRDefault="002B7ADD" w:rsidP="00380B89">
      <w:pPr>
        <w:pStyle w:val="a6"/>
        <w:spacing w:line="276" w:lineRule="auto"/>
        <w:jc w:val="center"/>
        <w:rPr>
          <w:rStyle w:val="a7"/>
          <w:color w:val="0D0D0D"/>
        </w:rPr>
      </w:pPr>
      <w:r>
        <w:rPr>
          <w:rStyle w:val="a7"/>
          <w:color w:val="0D0D0D"/>
        </w:rPr>
        <w:t>В</w:t>
      </w:r>
      <w:r w:rsidR="00752957" w:rsidRPr="000C7FDF">
        <w:rPr>
          <w:rStyle w:val="a7"/>
          <w:color w:val="0D0D0D"/>
        </w:rPr>
        <w:t>ыводы</w:t>
      </w:r>
    </w:p>
    <w:p w:rsidR="002B7ADD" w:rsidRDefault="002B7ADD" w:rsidP="002B7ADD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Годовой отчет об исполнении бюджета </w:t>
      </w:r>
      <w:r>
        <w:rPr>
          <w:color w:val="0D0D0D"/>
        </w:rPr>
        <w:t xml:space="preserve">муниципального образования Новомариинское сельское </w:t>
      </w:r>
      <w:r w:rsidRPr="008217B3">
        <w:rPr>
          <w:color w:val="0D0D0D"/>
        </w:rPr>
        <w:t>поселени</w:t>
      </w:r>
      <w:r>
        <w:rPr>
          <w:color w:val="0D0D0D"/>
        </w:rPr>
        <w:t xml:space="preserve">е представлено </w:t>
      </w:r>
      <w:r w:rsidRPr="008217B3">
        <w:rPr>
          <w:color w:val="0D0D0D"/>
        </w:rPr>
        <w:t>в виде форм бюджетной отчетности, установленны</w:t>
      </w:r>
      <w:r>
        <w:rPr>
          <w:color w:val="0D0D0D"/>
        </w:rPr>
        <w:t>х</w:t>
      </w:r>
      <w:r w:rsidRPr="008217B3">
        <w:rPr>
          <w:color w:val="0D0D0D"/>
        </w:rPr>
        <w:t xml:space="preserve"> </w:t>
      </w:r>
      <w:r w:rsidRPr="008217B3">
        <w:t>Инструкцией</w:t>
      </w:r>
      <w:r w:rsidRPr="008217B3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>
        <w:rPr>
          <w:bCs/>
        </w:rPr>
        <w:t xml:space="preserve">, </w:t>
      </w:r>
      <w:r w:rsidRPr="00083D78">
        <w:rPr>
          <w:color w:val="0D0D0D"/>
        </w:rPr>
        <w:t>в соответствии с требованиями установленными статьей 264.2 Бюджетного кодекса Российской Федерации</w:t>
      </w:r>
      <w:r>
        <w:rPr>
          <w:color w:val="0D0D0D"/>
        </w:rPr>
        <w:t>.</w:t>
      </w:r>
    </w:p>
    <w:p w:rsidR="002B7ADD" w:rsidRPr="002B7ADD" w:rsidRDefault="002B7ADD" w:rsidP="002B7ADD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C7FDF">
        <w:rPr>
          <w:color w:val="0D0D0D"/>
        </w:rPr>
        <w:t xml:space="preserve">Одновременно с годовым отчетом об исполнении бюджета поселения </w:t>
      </w:r>
      <w:r>
        <w:rPr>
          <w:color w:val="0D0D0D"/>
        </w:rPr>
        <w:t>п</w:t>
      </w:r>
      <w:r w:rsidRPr="000C7FDF">
        <w:rPr>
          <w:color w:val="0D0D0D"/>
        </w:rPr>
        <w:t xml:space="preserve">редставлен проект решения Совета </w:t>
      </w:r>
      <w:r>
        <w:rPr>
          <w:color w:val="0D0D0D"/>
        </w:rPr>
        <w:t>Комсомольского</w:t>
      </w:r>
      <w:r w:rsidRPr="000C7FDF">
        <w:rPr>
          <w:color w:val="0D0D0D"/>
        </w:rPr>
        <w:t xml:space="preserve"> сельского поселения «Об </w:t>
      </w:r>
      <w:r>
        <w:rPr>
          <w:color w:val="0D0D0D"/>
        </w:rPr>
        <w:t xml:space="preserve">утверждении </w:t>
      </w:r>
      <w:r w:rsidRPr="000C7FDF">
        <w:rPr>
          <w:color w:val="0D0D0D"/>
        </w:rPr>
        <w:t xml:space="preserve">отчета об исполнении бюджета муниципального образования </w:t>
      </w:r>
      <w:r>
        <w:rPr>
          <w:color w:val="0D0D0D"/>
        </w:rPr>
        <w:t>Комсомольское</w:t>
      </w:r>
      <w:r w:rsidRPr="000C7FDF">
        <w:rPr>
          <w:color w:val="0D0D0D"/>
        </w:rPr>
        <w:t xml:space="preserve"> сельское поселение за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год»</w:t>
      </w:r>
      <w:r>
        <w:rPr>
          <w:color w:val="0D0D0D"/>
        </w:rPr>
        <w:t xml:space="preserve">, </w:t>
      </w:r>
      <w:r w:rsidRPr="002B7ADD">
        <w:rPr>
          <w:color w:val="0D0D0D"/>
        </w:rPr>
        <w:t xml:space="preserve">без </w:t>
      </w:r>
      <w:r w:rsidRPr="002B7ADD">
        <w:t>указания общего объема доходов, расходов и дефицита (профицита) бюджета,</w:t>
      </w:r>
      <w:r w:rsidRPr="002B7ADD">
        <w:rPr>
          <w:color w:val="0D0D0D"/>
        </w:rPr>
        <w:t xml:space="preserve"> с приложениями.</w:t>
      </w:r>
    </w:p>
    <w:p w:rsidR="002B7ADD" w:rsidRPr="008217B3" w:rsidRDefault="002B7ADD" w:rsidP="002B7ADD">
      <w:pPr>
        <w:pStyle w:val="a6"/>
        <w:spacing w:before="0" w:beforeAutospacing="0" w:after="0" w:afterAutospacing="0"/>
        <w:ind w:firstLine="709"/>
        <w:jc w:val="both"/>
      </w:pPr>
      <w:r>
        <w:lastRenderedPageBreak/>
        <w:t>Стоит</w:t>
      </w:r>
      <w:r w:rsidRPr="008217B3">
        <w:t xml:space="preserve"> отметить, что отдельные представленные формы годового отчета об исполнении бюджета муниципального образования </w:t>
      </w:r>
      <w:r>
        <w:t>Комсомольское</w:t>
      </w:r>
      <w:r w:rsidRPr="008217B3">
        <w:t xml:space="preserve"> сельское поселение заполнены с нарушением требований Инструкции № 191н.</w:t>
      </w:r>
    </w:p>
    <w:p w:rsidR="002B7ADD" w:rsidRPr="008217B3" w:rsidRDefault="002B7ADD" w:rsidP="002B7A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 нарушения и недостатки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повлиять</w:t>
      </w: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правильность, полноту и достоверность данных 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20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1C2ED6" w:rsidRDefault="001C2ED6" w:rsidP="00A56500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</w:p>
    <w:p w:rsidR="00A56500" w:rsidRDefault="00A56500" w:rsidP="00A56500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  <w:r w:rsidRPr="000C7FDF">
        <w:rPr>
          <w:b/>
          <w:color w:val="0D0D0D"/>
        </w:rPr>
        <w:t>Предложения</w:t>
      </w:r>
    </w:p>
    <w:p w:rsidR="002B7ADD" w:rsidRPr="000C7FDF" w:rsidRDefault="002B7ADD" w:rsidP="00A56500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</w:p>
    <w:p w:rsidR="00A56500" w:rsidRDefault="00A56500" w:rsidP="00BA3FF9">
      <w:pPr>
        <w:spacing w:after="0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C7FD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Администрации муниципального образования </w:t>
      </w:r>
      <w:r w:rsidR="00855B14">
        <w:rPr>
          <w:rFonts w:ascii="Times New Roman" w:hAnsi="Times New Roman" w:cs="Times New Roman"/>
          <w:b/>
          <w:color w:val="0D0D0D"/>
          <w:sz w:val="24"/>
          <w:szCs w:val="24"/>
        </w:rPr>
        <w:t>Комсомольское</w:t>
      </w:r>
      <w:r w:rsidRPr="000C7FD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сельское поселение:</w:t>
      </w:r>
    </w:p>
    <w:p w:rsidR="002B7ADD" w:rsidRDefault="002B7ADD" w:rsidP="002B7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>Учесть</w:t>
      </w:r>
      <w:r w:rsidRPr="001E2507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</w:t>
      </w:r>
      <w:r>
        <w:rPr>
          <w:rFonts w:ascii="Times New Roman" w:hAnsi="Times New Roman" w:cs="Times New Roman"/>
          <w:sz w:val="24"/>
          <w:szCs w:val="24"/>
        </w:rPr>
        <w:t xml:space="preserve"> и в</w:t>
      </w:r>
      <w:r w:rsidRPr="001E2507">
        <w:rPr>
          <w:rFonts w:ascii="Times New Roman" w:hAnsi="Times New Roman" w:cs="Times New Roman"/>
          <w:sz w:val="24"/>
          <w:szCs w:val="24"/>
        </w:rPr>
        <w:t>нести исправления в бюджетную отчетность.</w:t>
      </w:r>
    </w:p>
    <w:p w:rsidR="002B7ADD" w:rsidRPr="001E2507" w:rsidRDefault="002B7ADD" w:rsidP="002B7A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6500" w:rsidRDefault="002B7ADD" w:rsidP="002B7ADD">
      <w:pPr>
        <w:spacing w:after="0"/>
        <w:ind w:left="360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С</w:t>
      </w:r>
      <w:r w:rsidR="00A56500" w:rsidRPr="000C7FDF">
        <w:rPr>
          <w:rFonts w:ascii="Times New Roman" w:hAnsi="Times New Roman" w:cs="Times New Roman"/>
          <w:b/>
          <w:color w:val="0D0D0D"/>
          <w:sz w:val="24"/>
          <w:szCs w:val="24"/>
        </w:rPr>
        <w:t>овету</w:t>
      </w:r>
      <w:r w:rsidR="00884EF4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</w:t>
      </w:r>
      <w:r w:rsidR="00A56500" w:rsidRPr="000C7FD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</w:t>
      </w:r>
      <w:r w:rsidR="00855B14">
        <w:rPr>
          <w:rFonts w:ascii="Times New Roman" w:hAnsi="Times New Roman" w:cs="Times New Roman"/>
          <w:b/>
          <w:color w:val="0D0D0D"/>
          <w:sz w:val="24"/>
          <w:szCs w:val="24"/>
        </w:rPr>
        <w:t>Комсомольского</w:t>
      </w:r>
      <w:r w:rsidR="00A56500" w:rsidRPr="000C7FD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сельского поселения:</w:t>
      </w:r>
    </w:p>
    <w:p w:rsidR="002B7ADD" w:rsidRPr="00083D78" w:rsidRDefault="002B7ADD" w:rsidP="002B7ADD">
      <w:pPr>
        <w:spacing w:after="0" w:line="240" w:lineRule="auto"/>
        <w:ind w:firstLine="709"/>
        <w:jc w:val="both"/>
        <w:rPr>
          <w:color w:val="0D0D0D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Рекомендовать утвердить отчет администрации муниципального образования </w:t>
      </w:r>
      <w:r>
        <w:rPr>
          <w:rFonts w:ascii="Times New Roman" w:hAnsi="Times New Roman" w:cs="Times New Roman"/>
          <w:color w:val="0D0D0D"/>
          <w:sz w:val="24"/>
          <w:szCs w:val="24"/>
        </w:rPr>
        <w:t>Комсомольское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 </w:t>
      </w:r>
      <w:r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Об исполнении бюджета муниципального образования 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Комсомольское 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>сельское поселение за 20</w:t>
      </w:r>
      <w:r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D0D0D"/>
          <w:sz w:val="24"/>
          <w:szCs w:val="24"/>
        </w:rPr>
        <w:t>»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с учетом внесения изменений в годов</w:t>
      </w:r>
      <w:r w:rsidR="00FB0209">
        <w:rPr>
          <w:rFonts w:ascii="Times New Roman" w:hAnsi="Times New Roman" w:cs="Times New Roman"/>
          <w:color w:val="0D0D0D"/>
          <w:sz w:val="24"/>
          <w:szCs w:val="24"/>
        </w:rPr>
        <w:t xml:space="preserve">ую бюджетную отчетность 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>за 20</w:t>
      </w:r>
      <w:r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год.</w:t>
      </w:r>
    </w:p>
    <w:p w:rsidR="002B7ADD" w:rsidRDefault="002B7ADD" w:rsidP="002B7ADD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380B89" w:rsidRDefault="00380B89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380B89" w:rsidRDefault="00380B89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380B89" w:rsidRDefault="00380B89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A56500" w:rsidRPr="000C7FDF" w:rsidRDefault="00A212BE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Инспектор </w:t>
      </w:r>
      <w:r w:rsidR="00A56500" w:rsidRPr="000C7FDF">
        <w:rPr>
          <w:rFonts w:ascii="Times New Roman" w:hAnsi="Times New Roman" w:cs="Times New Roman"/>
          <w:color w:val="0D0D0D"/>
          <w:sz w:val="24"/>
          <w:szCs w:val="24"/>
        </w:rPr>
        <w:t xml:space="preserve"> Контрольно-счетного органа </w:t>
      </w:r>
    </w:p>
    <w:p w:rsidR="00A56500" w:rsidRDefault="00A56500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0C7FDF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               </w:t>
      </w:r>
      <w:r w:rsidR="00A212BE">
        <w:rPr>
          <w:rFonts w:ascii="Times New Roman" w:hAnsi="Times New Roman" w:cs="Times New Roman"/>
          <w:color w:val="0D0D0D"/>
          <w:sz w:val="24"/>
          <w:szCs w:val="24"/>
        </w:rPr>
        <w:t xml:space="preserve">     </w:t>
      </w:r>
      <w:r w:rsidRPr="000C7FDF">
        <w:rPr>
          <w:rFonts w:ascii="Times New Roman" w:hAnsi="Times New Roman" w:cs="Times New Roman"/>
          <w:color w:val="0D0D0D"/>
          <w:sz w:val="24"/>
          <w:szCs w:val="24"/>
        </w:rPr>
        <w:t xml:space="preserve">        </w:t>
      </w:r>
      <w:r w:rsidR="00A212BE">
        <w:rPr>
          <w:rFonts w:ascii="Times New Roman" w:hAnsi="Times New Roman" w:cs="Times New Roman"/>
          <w:color w:val="0D0D0D"/>
          <w:sz w:val="24"/>
          <w:szCs w:val="24"/>
        </w:rPr>
        <w:t>О.С. Липницкая</w:t>
      </w:r>
    </w:p>
    <w:sectPr w:rsidR="00A56500" w:rsidSect="00A73FCC">
      <w:headerReference w:type="default" r:id="rId24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D77" w:rsidRDefault="00FB4D77" w:rsidP="00321385">
      <w:pPr>
        <w:spacing w:after="0" w:line="240" w:lineRule="auto"/>
      </w:pPr>
      <w:r>
        <w:separator/>
      </w:r>
    </w:p>
  </w:endnote>
  <w:endnote w:type="continuationSeparator" w:id="0">
    <w:p w:rsidR="00FB4D77" w:rsidRDefault="00FB4D77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D77" w:rsidRDefault="00FB4D77" w:rsidP="00321385">
      <w:pPr>
        <w:spacing w:after="0" w:line="240" w:lineRule="auto"/>
      </w:pPr>
      <w:r>
        <w:separator/>
      </w:r>
    </w:p>
  </w:footnote>
  <w:footnote w:type="continuationSeparator" w:id="0">
    <w:p w:rsidR="00FB4D77" w:rsidRDefault="00FB4D77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8486"/>
      <w:docPartObj>
        <w:docPartGallery w:val="Page Numbers (Top of Page)"/>
        <w:docPartUnique/>
      </w:docPartObj>
    </w:sdtPr>
    <w:sdtContent>
      <w:p w:rsidR="002B7ADD" w:rsidRDefault="00FB0778">
        <w:pPr>
          <w:pStyle w:val="a8"/>
          <w:jc w:val="center"/>
        </w:pPr>
        <w:fldSimple w:instr=" PAGE   \* MERGEFORMAT ">
          <w:r w:rsidR="00FB0209">
            <w:rPr>
              <w:noProof/>
            </w:rPr>
            <w:t>11</w:t>
          </w:r>
        </w:fldSimple>
      </w:p>
    </w:sdtContent>
  </w:sdt>
  <w:p w:rsidR="002B7ADD" w:rsidRDefault="002B7A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6F22483"/>
    <w:multiLevelType w:val="hybridMultilevel"/>
    <w:tmpl w:val="44668D66"/>
    <w:lvl w:ilvl="0" w:tplc="49B873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8D7309C"/>
    <w:multiLevelType w:val="hybridMultilevel"/>
    <w:tmpl w:val="B81219D0"/>
    <w:lvl w:ilvl="0" w:tplc="462EC7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F42"/>
    <w:rsid w:val="000009F4"/>
    <w:rsid w:val="00000AA1"/>
    <w:rsid w:val="00000D5F"/>
    <w:rsid w:val="00000E53"/>
    <w:rsid w:val="00001B9C"/>
    <w:rsid w:val="00002898"/>
    <w:rsid w:val="0000299F"/>
    <w:rsid w:val="00002A73"/>
    <w:rsid w:val="000050B3"/>
    <w:rsid w:val="0000551D"/>
    <w:rsid w:val="000060E4"/>
    <w:rsid w:val="000069D6"/>
    <w:rsid w:val="00006B93"/>
    <w:rsid w:val="00007997"/>
    <w:rsid w:val="000104FD"/>
    <w:rsid w:val="00011BD9"/>
    <w:rsid w:val="00012921"/>
    <w:rsid w:val="00012DCC"/>
    <w:rsid w:val="00014251"/>
    <w:rsid w:val="000145F6"/>
    <w:rsid w:val="00014D7B"/>
    <w:rsid w:val="00016147"/>
    <w:rsid w:val="00021338"/>
    <w:rsid w:val="000214E2"/>
    <w:rsid w:val="00022DF4"/>
    <w:rsid w:val="000234C9"/>
    <w:rsid w:val="00023BBC"/>
    <w:rsid w:val="00024AD0"/>
    <w:rsid w:val="00025836"/>
    <w:rsid w:val="00025A6D"/>
    <w:rsid w:val="00027155"/>
    <w:rsid w:val="00030075"/>
    <w:rsid w:val="0003085A"/>
    <w:rsid w:val="00033FAE"/>
    <w:rsid w:val="000357C4"/>
    <w:rsid w:val="00037309"/>
    <w:rsid w:val="00040D80"/>
    <w:rsid w:val="00041605"/>
    <w:rsid w:val="00041AA6"/>
    <w:rsid w:val="00041EEB"/>
    <w:rsid w:val="0004265F"/>
    <w:rsid w:val="00042B4E"/>
    <w:rsid w:val="00044618"/>
    <w:rsid w:val="0004591A"/>
    <w:rsid w:val="00045CD7"/>
    <w:rsid w:val="00046253"/>
    <w:rsid w:val="00046D6A"/>
    <w:rsid w:val="0004733D"/>
    <w:rsid w:val="00047580"/>
    <w:rsid w:val="00047896"/>
    <w:rsid w:val="00053EE3"/>
    <w:rsid w:val="00055003"/>
    <w:rsid w:val="000550F5"/>
    <w:rsid w:val="000551B1"/>
    <w:rsid w:val="000553D0"/>
    <w:rsid w:val="00056C40"/>
    <w:rsid w:val="00057644"/>
    <w:rsid w:val="00057A3C"/>
    <w:rsid w:val="00057C7B"/>
    <w:rsid w:val="000603DD"/>
    <w:rsid w:val="00061373"/>
    <w:rsid w:val="0006282C"/>
    <w:rsid w:val="00062F00"/>
    <w:rsid w:val="00063CCF"/>
    <w:rsid w:val="00063CDF"/>
    <w:rsid w:val="00064247"/>
    <w:rsid w:val="000650E7"/>
    <w:rsid w:val="00066CDC"/>
    <w:rsid w:val="00066F14"/>
    <w:rsid w:val="00074850"/>
    <w:rsid w:val="00077CCE"/>
    <w:rsid w:val="000823B3"/>
    <w:rsid w:val="000828B1"/>
    <w:rsid w:val="000830D8"/>
    <w:rsid w:val="00084585"/>
    <w:rsid w:val="00084B79"/>
    <w:rsid w:val="00084D8D"/>
    <w:rsid w:val="000858CB"/>
    <w:rsid w:val="0008783B"/>
    <w:rsid w:val="000906C2"/>
    <w:rsid w:val="0009086F"/>
    <w:rsid w:val="00090C2C"/>
    <w:rsid w:val="00092C22"/>
    <w:rsid w:val="00094297"/>
    <w:rsid w:val="0009636B"/>
    <w:rsid w:val="00097C49"/>
    <w:rsid w:val="000A0290"/>
    <w:rsid w:val="000A13B1"/>
    <w:rsid w:val="000A1CC2"/>
    <w:rsid w:val="000A2CB7"/>
    <w:rsid w:val="000A2CFE"/>
    <w:rsid w:val="000A2DE0"/>
    <w:rsid w:val="000A3799"/>
    <w:rsid w:val="000A4013"/>
    <w:rsid w:val="000A4499"/>
    <w:rsid w:val="000A4C71"/>
    <w:rsid w:val="000A5120"/>
    <w:rsid w:val="000A5C6B"/>
    <w:rsid w:val="000A733B"/>
    <w:rsid w:val="000A779D"/>
    <w:rsid w:val="000A7864"/>
    <w:rsid w:val="000B05EE"/>
    <w:rsid w:val="000B0B03"/>
    <w:rsid w:val="000B0C78"/>
    <w:rsid w:val="000B1307"/>
    <w:rsid w:val="000B3104"/>
    <w:rsid w:val="000B34EB"/>
    <w:rsid w:val="000B376D"/>
    <w:rsid w:val="000B3CE7"/>
    <w:rsid w:val="000B46A5"/>
    <w:rsid w:val="000B4EF8"/>
    <w:rsid w:val="000B5288"/>
    <w:rsid w:val="000B6E8A"/>
    <w:rsid w:val="000B6F43"/>
    <w:rsid w:val="000B70B4"/>
    <w:rsid w:val="000B7C44"/>
    <w:rsid w:val="000B7CA6"/>
    <w:rsid w:val="000B7E29"/>
    <w:rsid w:val="000C0D35"/>
    <w:rsid w:val="000C1C75"/>
    <w:rsid w:val="000C2421"/>
    <w:rsid w:val="000C247F"/>
    <w:rsid w:val="000C2C83"/>
    <w:rsid w:val="000C2D76"/>
    <w:rsid w:val="000C3323"/>
    <w:rsid w:val="000C479B"/>
    <w:rsid w:val="000C4A5E"/>
    <w:rsid w:val="000C6091"/>
    <w:rsid w:val="000C6AF0"/>
    <w:rsid w:val="000C7CE7"/>
    <w:rsid w:val="000C7FDF"/>
    <w:rsid w:val="000D0299"/>
    <w:rsid w:val="000D11B1"/>
    <w:rsid w:val="000D1942"/>
    <w:rsid w:val="000D266A"/>
    <w:rsid w:val="000D3B5E"/>
    <w:rsid w:val="000D4808"/>
    <w:rsid w:val="000D52D1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4D21"/>
    <w:rsid w:val="000E5242"/>
    <w:rsid w:val="000E5629"/>
    <w:rsid w:val="000E758B"/>
    <w:rsid w:val="000E7C2B"/>
    <w:rsid w:val="000F0299"/>
    <w:rsid w:val="000F17E0"/>
    <w:rsid w:val="000F3B7E"/>
    <w:rsid w:val="000F40E0"/>
    <w:rsid w:val="000F4970"/>
    <w:rsid w:val="000F4D34"/>
    <w:rsid w:val="000F5783"/>
    <w:rsid w:val="000F6422"/>
    <w:rsid w:val="000F65FB"/>
    <w:rsid w:val="000F694C"/>
    <w:rsid w:val="00100AB6"/>
    <w:rsid w:val="00101CBB"/>
    <w:rsid w:val="001073AC"/>
    <w:rsid w:val="00107CD1"/>
    <w:rsid w:val="00107CED"/>
    <w:rsid w:val="00110A18"/>
    <w:rsid w:val="00111055"/>
    <w:rsid w:val="001119F9"/>
    <w:rsid w:val="0011350B"/>
    <w:rsid w:val="00114482"/>
    <w:rsid w:val="00114FC6"/>
    <w:rsid w:val="001156AC"/>
    <w:rsid w:val="001159A0"/>
    <w:rsid w:val="00116B67"/>
    <w:rsid w:val="00121411"/>
    <w:rsid w:val="0012154E"/>
    <w:rsid w:val="00121951"/>
    <w:rsid w:val="00122521"/>
    <w:rsid w:val="00122F1D"/>
    <w:rsid w:val="0012429D"/>
    <w:rsid w:val="001263DE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865"/>
    <w:rsid w:val="00141573"/>
    <w:rsid w:val="00141BA2"/>
    <w:rsid w:val="00143094"/>
    <w:rsid w:val="00143751"/>
    <w:rsid w:val="00145110"/>
    <w:rsid w:val="00145462"/>
    <w:rsid w:val="0014622A"/>
    <w:rsid w:val="00147417"/>
    <w:rsid w:val="00147DB0"/>
    <w:rsid w:val="0015170F"/>
    <w:rsid w:val="001570B6"/>
    <w:rsid w:val="00160BAD"/>
    <w:rsid w:val="001612D5"/>
    <w:rsid w:val="001624B6"/>
    <w:rsid w:val="00163D55"/>
    <w:rsid w:val="001647DE"/>
    <w:rsid w:val="001649C9"/>
    <w:rsid w:val="0016555B"/>
    <w:rsid w:val="00165993"/>
    <w:rsid w:val="00166509"/>
    <w:rsid w:val="001667E1"/>
    <w:rsid w:val="00166F68"/>
    <w:rsid w:val="001701D6"/>
    <w:rsid w:val="001738FF"/>
    <w:rsid w:val="00174C6C"/>
    <w:rsid w:val="00177667"/>
    <w:rsid w:val="001776DD"/>
    <w:rsid w:val="00180B6A"/>
    <w:rsid w:val="00180C51"/>
    <w:rsid w:val="00181428"/>
    <w:rsid w:val="001815F0"/>
    <w:rsid w:val="00182403"/>
    <w:rsid w:val="00183886"/>
    <w:rsid w:val="0018412A"/>
    <w:rsid w:val="001842B1"/>
    <w:rsid w:val="00184FCC"/>
    <w:rsid w:val="0018580B"/>
    <w:rsid w:val="00185EDE"/>
    <w:rsid w:val="00186B20"/>
    <w:rsid w:val="00186E57"/>
    <w:rsid w:val="001928A1"/>
    <w:rsid w:val="001931C7"/>
    <w:rsid w:val="00194C77"/>
    <w:rsid w:val="001957BE"/>
    <w:rsid w:val="00195B98"/>
    <w:rsid w:val="00196E5D"/>
    <w:rsid w:val="001A080F"/>
    <w:rsid w:val="001A202E"/>
    <w:rsid w:val="001A2C0C"/>
    <w:rsid w:val="001A3014"/>
    <w:rsid w:val="001A3426"/>
    <w:rsid w:val="001A457C"/>
    <w:rsid w:val="001A5F0E"/>
    <w:rsid w:val="001A6907"/>
    <w:rsid w:val="001A7737"/>
    <w:rsid w:val="001A7AF2"/>
    <w:rsid w:val="001A7B24"/>
    <w:rsid w:val="001A7FE3"/>
    <w:rsid w:val="001B184B"/>
    <w:rsid w:val="001B1EE3"/>
    <w:rsid w:val="001B2739"/>
    <w:rsid w:val="001B3702"/>
    <w:rsid w:val="001B3D0C"/>
    <w:rsid w:val="001B4B8A"/>
    <w:rsid w:val="001B734B"/>
    <w:rsid w:val="001C04A8"/>
    <w:rsid w:val="001C1BD0"/>
    <w:rsid w:val="001C2102"/>
    <w:rsid w:val="001C2ED6"/>
    <w:rsid w:val="001C5132"/>
    <w:rsid w:val="001C5722"/>
    <w:rsid w:val="001C5B16"/>
    <w:rsid w:val="001C6E2F"/>
    <w:rsid w:val="001C75A8"/>
    <w:rsid w:val="001D0D5D"/>
    <w:rsid w:val="001D11FC"/>
    <w:rsid w:val="001D176F"/>
    <w:rsid w:val="001D1E73"/>
    <w:rsid w:val="001D260C"/>
    <w:rsid w:val="001D2B25"/>
    <w:rsid w:val="001D42CC"/>
    <w:rsid w:val="001D5CC0"/>
    <w:rsid w:val="001D60C7"/>
    <w:rsid w:val="001E2201"/>
    <w:rsid w:val="001E3306"/>
    <w:rsid w:val="001E4709"/>
    <w:rsid w:val="001E4FFF"/>
    <w:rsid w:val="001E684D"/>
    <w:rsid w:val="001E7DD4"/>
    <w:rsid w:val="001F025F"/>
    <w:rsid w:val="001F1FC6"/>
    <w:rsid w:val="001F24C3"/>
    <w:rsid w:val="001F2766"/>
    <w:rsid w:val="001F28BE"/>
    <w:rsid w:val="001F380A"/>
    <w:rsid w:val="001F446D"/>
    <w:rsid w:val="001F46CF"/>
    <w:rsid w:val="001F4A01"/>
    <w:rsid w:val="001F516F"/>
    <w:rsid w:val="001F6640"/>
    <w:rsid w:val="001F73A6"/>
    <w:rsid w:val="001F7874"/>
    <w:rsid w:val="00200D85"/>
    <w:rsid w:val="0020186C"/>
    <w:rsid w:val="0020234E"/>
    <w:rsid w:val="00202F55"/>
    <w:rsid w:val="002038E2"/>
    <w:rsid w:val="00203B81"/>
    <w:rsid w:val="00203F0D"/>
    <w:rsid w:val="002046EF"/>
    <w:rsid w:val="00205599"/>
    <w:rsid w:val="00205790"/>
    <w:rsid w:val="002058B9"/>
    <w:rsid w:val="002069D6"/>
    <w:rsid w:val="00211C62"/>
    <w:rsid w:val="00212240"/>
    <w:rsid w:val="00212BD2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5CA5"/>
    <w:rsid w:val="002275C2"/>
    <w:rsid w:val="00227761"/>
    <w:rsid w:val="00227F34"/>
    <w:rsid w:val="00230175"/>
    <w:rsid w:val="00230409"/>
    <w:rsid w:val="00230B14"/>
    <w:rsid w:val="00230C4E"/>
    <w:rsid w:val="00230E8D"/>
    <w:rsid w:val="00232013"/>
    <w:rsid w:val="002325DC"/>
    <w:rsid w:val="00232BF6"/>
    <w:rsid w:val="00232D5B"/>
    <w:rsid w:val="00232E8C"/>
    <w:rsid w:val="00233F1B"/>
    <w:rsid w:val="002355C5"/>
    <w:rsid w:val="002416D8"/>
    <w:rsid w:val="002418B6"/>
    <w:rsid w:val="00243E38"/>
    <w:rsid w:val="00243F64"/>
    <w:rsid w:val="00244BB4"/>
    <w:rsid w:val="00245726"/>
    <w:rsid w:val="0024650E"/>
    <w:rsid w:val="00246F88"/>
    <w:rsid w:val="002470E7"/>
    <w:rsid w:val="00247842"/>
    <w:rsid w:val="002503EF"/>
    <w:rsid w:val="002508E6"/>
    <w:rsid w:val="00251527"/>
    <w:rsid w:val="002521FC"/>
    <w:rsid w:val="0025320C"/>
    <w:rsid w:val="002548F7"/>
    <w:rsid w:val="00255A71"/>
    <w:rsid w:val="002574BA"/>
    <w:rsid w:val="002575B0"/>
    <w:rsid w:val="002601CA"/>
    <w:rsid w:val="00260C67"/>
    <w:rsid w:val="002625BD"/>
    <w:rsid w:val="00262E72"/>
    <w:rsid w:val="00264558"/>
    <w:rsid w:val="00265895"/>
    <w:rsid w:val="002661AA"/>
    <w:rsid w:val="002664FF"/>
    <w:rsid w:val="0026682A"/>
    <w:rsid w:val="0026683C"/>
    <w:rsid w:val="002707FD"/>
    <w:rsid w:val="002715D3"/>
    <w:rsid w:val="00271FE0"/>
    <w:rsid w:val="00274F87"/>
    <w:rsid w:val="002753A4"/>
    <w:rsid w:val="0027564F"/>
    <w:rsid w:val="00275D27"/>
    <w:rsid w:val="00277894"/>
    <w:rsid w:val="002812D9"/>
    <w:rsid w:val="00281A65"/>
    <w:rsid w:val="002826C8"/>
    <w:rsid w:val="00282A25"/>
    <w:rsid w:val="00282C9A"/>
    <w:rsid w:val="00285B65"/>
    <w:rsid w:val="00285BA5"/>
    <w:rsid w:val="0028743E"/>
    <w:rsid w:val="00287954"/>
    <w:rsid w:val="00287C31"/>
    <w:rsid w:val="002901FD"/>
    <w:rsid w:val="00290647"/>
    <w:rsid w:val="00290B6C"/>
    <w:rsid w:val="00290C61"/>
    <w:rsid w:val="00291473"/>
    <w:rsid w:val="0029542E"/>
    <w:rsid w:val="0029622D"/>
    <w:rsid w:val="00296B79"/>
    <w:rsid w:val="002A0247"/>
    <w:rsid w:val="002A0920"/>
    <w:rsid w:val="002A25C1"/>
    <w:rsid w:val="002A2C1A"/>
    <w:rsid w:val="002A3772"/>
    <w:rsid w:val="002A38E2"/>
    <w:rsid w:val="002A3A81"/>
    <w:rsid w:val="002A458B"/>
    <w:rsid w:val="002A4E8E"/>
    <w:rsid w:val="002A5DF1"/>
    <w:rsid w:val="002B1517"/>
    <w:rsid w:val="002B1DE4"/>
    <w:rsid w:val="002B2086"/>
    <w:rsid w:val="002B22FB"/>
    <w:rsid w:val="002B2D97"/>
    <w:rsid w:val="002B4028"/>
    <w:rsid w:val="002B415C"/>
    <w:rsid w:val="002B44F5"/>
    <w:rsid w:val="002B5145"/>
    <w:rsid w:val="002B5303"/>
    <w:rsid w:val="002B7826"/>
    <w:rsid w:val="002B7ADD"/>
    <w:rsid w:val="002C2A18"/>
    <w:rsid w:val="002C3490"/>
    <w:rsid w:val="002C3593"/>
    <w:rsid w:val="002C3B63"/>
    <w:rsid w:val="002C57DA"/>
    <w:rsid w:val="002C5848"/>
    <w:rsid w:val="002C5D31"/>
    <w:rsid w:val="002C750C"/>
    <w:rsid w:val="002D03B8"/>
    <w:rsid w:val="002D1706"/>
    <w:rsid w:val="002D30E7"/>
    <w:rsid w:val="002D355C"/>
    <w:rsid w:val="002D3623"/>
    <w:rsid w:val="002D4147"/>
    <w:rsid w:val="002D4A31"/>
    <w:rsid w:val="002D4CA7"/>
    <w:rsid w:val="002D56C9"/>
    <w:rsid w:val="002D572B"/>
    <w:rsid w:val="002D5925"/>
    <w:rsid w:val="002D5AAE"/>
    <w:rsid w:val="002E00A1"/>
    <w:rsid w:val="002E00EB"/>
    <w:rsid w:val="002E0505"/>
    <w:rsid w:val="002E1288"/>
    <w:rsid w:val="002E268F"/>
    <w:rsid w:val="002E30F8"/>
    <w:rsid w:val="002E5BB2"/>
    <w:rsid w:val="002E6ED3"/>
    <w:rsid w:val="002E74A5"/>
    <w:rsid w:val="002E7B2F"/>
    <w:rsid w:val="002F0DDB"/>
    <w:rsid w:val="002F3DFC"/>
    <w:rsid w:val="002F4505"/>
    <w:rsid w:val="002F4B0E"/>
    <w:rsid w:val="002F5655"/>
    <w:rsid w:val="002F57B7"/>
    <w:rsid w:val="002F62D3"/>
    <w:rsid w:val="003008BC"/>
    <w:rsid w:val="003033EC"/>
    <w:rsid w:val="00304158"/>
    <w:rsid w:val="0030629E"/>
    <w:rsid w:val="003074FA"/>
    <w:rsid w:val="00307AC3"/>
    <w:rsid w:val="00307D14"/>
    <w:rsid w:val="00310157"/>
    <w:rsid w:val="0031366E"/>
    <w:rsid w:val="003137A0"/>
    <w:rsid w:val="00313A61"/>
    <w:rsid w:val="00313C0D"/>
    <w:rsid w:val="00314F5E"/>
    <w:rsid w:val="003166A0"/>
    <w:rsid w:val="0032038E"/>
    <w:rsid w:val="003210A7"/>
    <w:rsid w:val="00321385"/>
    <w:rsid w:val="00324EBA"/>
    <w:rsid w:val="00326EE7"/>
    <w:rsid w:val="0032787F"/>
    <w:rsid w:val="00330123"/>
    <w:rsid w:val="00330E2B"/>
    <w:rsid w:val="00331464"/>
    <w:rsid w:val="00331561"/>
    <w:rsid w:val="0033291B"/>
    <w:rsid w:val="003329FE"/>
    <w:rsid w:val="00332D0E"/>
    <w:rsid w:val="003356D2"/>
    <w:rsid w:val="003361F9"/>
    <w:rsid w:val="00341289"/>
    <w:rsid w:val="003414B7"/>
    <w:rsid w:val="0034192B"/>
    <w:rsid w:val="00344E78"/>
    <w:rsid w:val="0034588D"/>
    <w:rsid w:val="003459B9"/>
    <w:rsid w:val="0034604B"/>
    <w:rsid w:val="00346273"/>
    <w:rsid w:val="0035226A"/>
    <w:rsid w:val="00352528"/>
    <w:rsid w:val="0035331F"/>
    <w:rsid w:val="00353677"/>
    <w:rsid w:val="0035414B"/>
    <w:rsid w:val="003544F7"/>
    <w:rsid w:val="00354B42"/>
    <w:rsid w:val="00357DD0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CF5"/>
    <w:rsid w:val="00367803"/>
    <w:rsid w:val="0037033A"/>
    <w:rsid w:val="003703F2"/>
    <w:rsid w:val="00371B5D"/>
    <w:rsid w:val="00371C9B"/>
    <w:rsid w:val="00372081"/>
    <w:rsid w:val="00372B47"/>
    <w:rsid w:val="0037361F"/>
    <w:rsid w:val="00374F54"/>
    <w:rsid w:val="00374FAF"/>
    <w:rsid w:val="00376211"/>
    <w:rsid w:val="003763B3"/>
    <w:rsid w:val="00380B89"/>
    <w:rsid w:val="0038208B"/>
    <w:rsid w:val="003832F2"/>
    <w:rsid w:val="00383A69"/>
    <w:rsid w:val="00383AF9"/>
    <w:rsid w:val="0038469B"/>
    <w:rsid w:val="00385309"/>
    <w:rsid w:val="003858CB"/>
    <w:rsid w:val="00385981"/>
    <w:rsid w:val="003859B5"/>
    <w:rsid w:val="00386811"/>
    <w:rsid w:val="00386F69"/>
    <w:rsid w:val="00390AD7"/>
    <w:rsid w:val="00392B25"/>
    <w:rsid w:val="00393855"/>
    <w:rsid w:val="003938BC"/>
    <w:rsid w:val="00393CAE"/>
    <w:rsid w:val="00394D1D"/>
    <w:rsid w:val="00394DAC"/>
    <w:rsid w:val="00395874"/>
    <w:rsid w:val="00396697"/>
    <w:rsid w:val="003A06DC"/>
    <w:rsid w:val="003A35DC"/>
    <w:rsid w:val="003A375F"/>
    <w:rsid w:val="003A3E4B"/>
    <w:rsid w:val="003A455B"/>
    <w:rsid w:val="003A46C2"/>
    <w:rsid w:val="003A631A"/>
    <w:rsid w:val="003A6369"/>
    <w:rsid w:val="003A63EF"/>
    <w:rsid w:val="003A6DFC"/>
    <w:rsid w:val="003A7523"/>
    <w:rsid w:val="003B049E"/>
    <w:rsid w:val="003B0C1B"/>
    <w:rsid w:val="003B1665"/>
    <w:rsid w:val="003B1BC9"/>
    <w:rsid w:val="003B2403"/>
    <w:rsid w:val="003B384E"/>
    <w:rsid w:val="003B42F4"/>
    <w:rsid w:val="003B4BB0"/>
    <w:rsid w:val="003B5226"/>
    <w:rsid w:val="003B5747"/>
    <w:rsid w:val="003B62E7"/>
    <w:rsid w:val="003B6A39"/>
    <w:rsid w:val="003C0226"/>
    <w:rsid w:val="003C0470"/>
    <w:rsid w:val="003C0A92"/>
    <w:rsid w:val="003C20FE"/>
    <w:rsid w:val="003C2359"/>
    <w:rsid w:val="003C46FE"/>
    <w:rsid w:val="003C4759"/>
    <w:rsid w:val="003C4F85"/>
    <w:rsid w:val="003C6E64"/>
    <w:rsid w:val="003C7589"/>
    <w:rsid w:val="003D159C"/>
    <w:rsid w:val="003D197C"/>
    <w:rsid w:val="003D20C2"/>
    <w:rsid w:val="003D3194"/>
    <w:rsid w:val="003D3921"/>
    <w:rsid w:val="003D3F47"/>
    <w:rsid w:val="003D549D"/>
    <w:rsid w:val="003D567F"/>
    <w:rsid w:val="003D5A25"/>
    <w:rsid w:val="003E06CA"/>
    <w:rsid w:val="003E09A1"/>
    <w:rsid w:val="003E0F86"/>
    <w:rsid w:val="003E1034"/>
    <w:rsid w:val="003E12D5"/>
    <w:rsid w:val="003E14A8"/>
    <w:rsid w:val="003E17D0"/>
    <w:rsid w:val="003E2B7A"/>
    <w:rsid w:val="003E2C30"/>
    <w:rsid w:val="003E3B91"/>
    <w:rsid w:val="003E6FD2"/>
    <w:rsid w:val="003E7B3E"/>
    <w:rsid w:val="003F0284"/>
    <w:rsid w:val="003F26E0"/>
    <w:rsid w:val="003F5E54"/>
    <w:rsid w:val="003F5F83"/>
    <w:rsid w:val="0040124B"/>
    <w:rsid w:val="004018D3"/>
    <w:rsid w:val="00402DC4"/>
    <w:rsid w:val="00404241"/>
    <w:rsid w:val="004056E7"/>
    <w:rsid w:val="00410851"/>
    <w:rsid w:val="00410D0F"/>
    <w:rsid w:val="00411390"/>
    <w:rsid w:val="00412A4D"/>
    <w:rsid w:val="00412CCE"/>
    <w:rsid w:val="00414DA6"/>
    <w:rsid w:val="00415405"/>
    <w:rsid w:val="00415B8E"/>
    <w:rsid w:val="00415E90"/>
    <w:rsid w:val="004174C1"/>
    <w:rsid w:val="0042035D"/>
    <w:rsid w:val="00423C75"/>
    <w:rsid w:val="004246E9"/>
    <w:rsid w:val="004249A2"/>
    <w:rsid w:val="004275E9"/>
    <w:rsid w:val="004276EA"/>
    <w:rsid w:val="004305AD"/>
    <w:rsid w:val="0043334D"/>
    <w:rsid w:val="0043373E"/>
    <w:rsid w:val="00434C7D"/>
    <w:rsid w:val="00435BE6"/>
    <w:rsid w:val="00437226"/>
    <w:rsid w:val="0043738F"/>
    <w:rsid w:val="0044012A"/>
    <w:rsid w:val="00440969"/>
    <w:rsid w:val="00441008"/>
    <w:rsid w:val="0044225F"/>
    <w:rsid w:val="004423FD"/>
    <w:rsid w:val="004425E1"/>
    <w:rsid w:val="0044293F"/>
    <w:rsid w:val="004430D4"/>
    <w:rsid w:val="004444A2"/>
    <w:rsid w:val="004461A0"/>
    <w:rsid w:val="00446F58"/>
    <w:rsid w:val="00450CBF"/>
    <w:rsid w:val="004521EC"/>
    <w:rsid w:val="004525A2"/>
    <w:rsid w:val="004525C7"/>
    <w:rsid w:val="004528B3"/>
    <w:rsid w:val="00453329"/>
    <w:rsid w:val="004534EA"/>
    <w:rsid w:val="00453F17"/>
    <w:rsid w:val="00454004"/>
    <w:rsid w:val="004545E1"/>
    <w:rsid w:val="004563C2"/>
    <w:rsid w:val="00456432"/>
    <w:rsid w:val="004566CC"/>
    <w:rsid w:val="00456C85"/>
    <w:rsid w:val="00457608"/>
    <w:rsid w:val="0046181F"/>
    <w:rsid w:val="00462ABA"/>
    <w:rsid w:val="00463ED1"/>
    <w:rsid w:val="00464A3D"/>
    <w:rsid w:val="00466548"/>
    <w:rsid w:val="00466994"/>
    <w:rsid w:val="004743EA"/>
    <w:rsid w:val="004772CC"/>
    <w:rsid w:val="0047774F"/>
    <w:rsid w:val="004804C7"/>
    <w:rsid w:val="00481813"/>
    <w:rsid w:val="004821F0"/>
    <w:rsid w:val="00484007"/>
    <w:rsid w:val="00484951"/>
    <w:rsid w:val="004851BA"/>
    <w:rsid w:val="0048663E"/>
    <w:rsid w:val="0049091F"/>
    <w:rsid w:val="00490B4C"/>
    <w:rsid w:val="00490D8D"/>
    <w:rsid w:val="004920DC"/>
    <w:rsid w:val="00492346"/>
    <w:rsid w:val="0049253A"/>
    <w:rsid w:val="0049328C"/>
    <w:rsid w:val="004942E7"/>
    <w:rsid w:val="00496482"/>
    <w:rsid w:val="004A031A"/>
    <w:rsid w:val="004A16A7"/>
    <w:rsid w:val="004A2650"/>
    <w:rsid w:val="004A292C"/>
    <w:rsid w:val="004A2DDE"/>
    <w:rsid w:val="004A621F"/>
    <w:rsid w:val="004A7FA7"/>
    <w:rsid w:val="004B177B"/>
    <w:rsid w:val="004B213A"/>
    <w:rsid w:val="004B2CFA"/>
    <w:rsid w:val="004B379E"/>
    <w:rsid w:val="004B3DCE"/>
    <w:rsid w:val="004B3DFF"/>
    <w:rsid w:val="004B43AC"/>
    <w:rsid w:val="004B4847"/>
    <w:rsid w:val="004B5418"/>
    <w:rsid w:val="004B5664"/>
    <w:rsid w:val="004B7554"/>
    <w:rsid w:val="004B7B7B"/>
    <w:rsid w:val="004B7D47"/>
    <w:rsid w:val="004C0973"/>
    <w:rsid w:val="004C471C"/>
    <w:rsid w:val="004C47BA"/>
    <w:rsid w:val="004C4913"/>
    <w:rsid w:val="004C4F70"/>
    <w:rsid w:val="004C74C5"/>
    <w:rsid w:val="004C7956"/>
    <w:rsid w:val="004D0E10"/>
    <w:rsid w:val="004D194A"/>
    <w:rsid w:val="004D1C30"/>
    <w:rsid w:val="004D1ED4"/>
    <w:rsid w:val="004D1EF6"/>
    <w:rsid w:val="004D229D"/>
    <w:rsid w:val="004D2795"/>
    <w:rsid w:val="004D3D73"/>
    <w:rsid w:val="004D4CA9"/>
    <w:rsid w:val="004D5F98"/>
    <w:rsid w:val="004E2C77"/>
    <w:rsid w:val="004E4784"/>
    <w:rsid w:val="004E53B3"/>
    <w:rsid w:val="004E5A98"/>
    <w:rsid w:val="004F0D05"/>
    <w:rsid w:val="004F1DAD"/>
    <w:rsid w:val="004F2BF2"/>
    <w:rsid w:val="004F35C8"/>
    <w:rsid w:val="004F5134"/>
    <w:rsid w:val="004F5CB0"/>
    <w:rsid w:val="004F61B6"/>
    <w:rsid w:val="00500507"/>
    <w:rsid w:val="005011CD"/>
    <w:rsid w:val="00501321"/>
    <w:rsid w:val="00502738"/>
    <w:rsid w:val="005037D3"/>
    <w:rsid w:val="0050388B"/>
    <w:rsid w:val="00504288"/>
    <w:rsid w:val="005044A3"/>
    <w:rsid w:val="00506173"/>
    <w:rsid w:val="005066E4"/>
    <w:rsid w:val="00507D31"/>
    <w:rsid w:val="0051012A"/>
    <w:rsid w:val="00510DCE"/>
    <w:rsid w:val="0051125B"/>
    <w:rsid w:val="00511F2E"/>
    <w:rsid w:val="00512694"/>
    <w:rsid w:val="00512EB2"/>
    <w:rsid w:val="00514153"/>
    <w:rsid w:val="00514D4F"/>
    <w:rsid w:val="00515646"/>
    <w:rsid w:val="00517ECD"/>
    <w:rsid w:val="005201E1"/>
    <w:rsid w:val="00520820"/>
    <w:rsid w:val="00521628"/>
    <w:rsid w:val="0052165D"/>
    <w:rsid w:val="0052188A"/>
    <w:rsid w:val="00522A2B"/>
    <w:rsid w:val="00522C49"/>
    <w:rsid w:val="00524093"/>
    <w:rsid w:val="005258CD"/>
    <w:rsid w:val="0052727C"/>
    <w:rsid w:val="005310EE"/>
    <w:rsid w:val="0053471C"/>
    <w:rsid w:val="00534F6E"/>
    <w:rsid w:val="00535091"/>
    <w:rsid w:val="0053588D"/>
    <w:rsid w:val="005359C7"/>
    <w:rsid w:val="00536551"/>
    <w:rsid w:val="00536C31"/>
    <w:rsid w:val="00537AC5"/>
    <w:rsid w:val="00537D88"/>
    <w:rsid w:val="00537EF2"/>
    <w:rsid w:val="00542E8B"/>
    <w:rsid w:val="00545284"/>
    <w:rsid w:val="00546525"/>
    <w:rsid w:val="00550750"/>
    <w:rsid w:val="00550D85"/>
    <w:rsid w:val="005511CE"/>
    <w:rsid w:val="0055156D"/>
    <w:rsid w:val="005519B3"/>
    <w:rsid w:val="00551AAA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57ACF"/>
    <w:rsid w:val="00561320"/>
    <w:rsid w:val="0056449F"/>
    <w:rsid w:val="0056492C"/>
    <w:rsid w:val="00566432"/>
    <w:rsid w:val="00566C27"/>
    <w:rsid w:val="005723A0"/>
    <w:rsid w:val="00573C71"/>
    <w:rsid w:val="00574853"/>
    <w:rsid w:val="00574A66"/>
    <w:rsid w:val="0057658C"/>
    <w:rsid w:val="0057776B"/>
    <w:rsid w:val="00577A68"/>
    <w:rsid w:val="00577F18"/>
    <w:rsid w:val="00580C28"/>
    <w:rsid w:val="00581AF3"/>
    <w:rsid w:val="00581FA0"/>
    <w:rsid w:val="00583196"/>
    <w:rsid w:val="00583B0D"/>
    <w:rsid w:val="00584359"/>
    <w:rsid w:val="005851AD"/>
    <w:rsid w:val="00585551"/>
    <w:rsid w:val="00585E4F"/>
    <w:rsid w:val="00585F32"/>
    <w:rsid w:val="0058768F"/>
    <w:rsid w:val="00590E26"/>
    <w:rsid w:val="005925A0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728E"/>
    <w:rsid w:val="005A3EB6"/>
    <w:rsid w:val="005A4B89"/>
    <w:rsid w:val="005B0ED9"/>
    <w:rsid w:val="005B175F"/>
    <w:rsid w:val="005B2C95"/>
    <w:rsid w:val="005B2E5A"/>
    <w:rsid w:val="005B343A"/>
    <w:rsid w:val="005B3C4C"/>
    <w:rsid w:val="005B432F"/>
    <w:rsid w:val="005B4EFD"/>
    <w:rsid w:val="005B5822"/>
    <w:rsid w:val="005B5A4E"/>
    <w:rsid w:val="005B5D0E"/>
    <w:rsid w:val="005B5D86"/>
    <w:rsid w:val="005B6927"/>
    <w:rsid w:val="005B6FBE"/>
    <w:rsid w:val="005B70E2"/>
    <w:rsid w:val="005C1A44"/>
    <w:rsid w:val="005C32AC"/>
    <w:rsid w:val="005C4666"/>
    <w:rsid w:val="005C468A"/>
    <w:rsid w:val="005C5113"/>
    <w:rsid w:val="005C59F8"/>
    <w:rsid w:val="005C60C8"/>
    <w:rsid w:val="005C6EE7"/>
    <w:rsid w:val="005D18FE"/>
    <w:rsid w:val="005D1CE0"/>
    <w:rsid w:val="005D22D0"/>
    <w:rsid w:val="005D2502"/>
    <w:rsid w:val="005D3CAE"/>
    <w:rsid w:val="005D4922"/>
    <w:rsid w:val="005D6A5A"/>
    <w:rsid w:val="005D6E4A"/>
    <w:rsid w:val="005D70EF"/>
    <w:rsid w:val="005D74A3"/>
    <w:rsid w:val="005D7A69"/>
    <w:rsid w:val="005D7B81"/>
    <w:rsid w:val="005D7C9B"/>
    <w:rsid w:val="005E0625"/>
    <w:rsid w:val="005E1844"/>
    <w:rsid w:val="005E1CB4"/>
    <w:rsid w:val="005E2041"/>
    <w:rsid w:val="005E2285"/>
    <w:rsid w:val="005E2468"/>
    <w:rsid w:val="005E2E6F"/>
    <w:rsid w:val="005E6FB3"/>
    <w:rsid w:val="005E79F3"/>
    <w:rsid w:val="005F0C11"/>
    <w:rsid w:val="005F1207"/>
    <w:rsid w:val="005F2C8B"/>
    <w:rsid w:val="005F2E09"/>
    <w:rsid w:val="005F40BD"/>
    <w:rsid w:val="005F4D3C"/>
    <w:rsid w:val="005F610C"/>
    <w:rsid w:val="005F63F7"/>
    <w:rsid w:val="005F655F"/>
    <w:rsid w:val="005F67E8"/>
    <w:rsid w:val="006005DF"/>
    <w:rsid w:val="00601423"/>
    <w:rsid w:val="006021AF"/>
    <w:rsid w:val="006022C8"/>
    <w:rsid w:val="0060359A"/>
    <w:rsid w:val="0060437F"/>
    <w:rsid w:val="00605592"/>
    <w:rsid w:val="00605B98"/>
    <w:rsid w:val="00605D0B"/>
    <w:rsid w:val="0060757D"/>
    <w:rsid w:val="00610043"/>
    <w:rsid w:val="00610F1C"/>
    <w:rsid w:val="0061130C"/>
    <w:rsid w:val="00611384"/>
    <w:rsid w:val="0061213D"/>
    <w:rsid w:val="00613193"/>
    <w:rsid w:val="00613472"/>
    <w:rsid w:val="00616453"/>
    <w:rsid w:val="00617A69"/>
    <w:rsid w:val="00617AD6"/>
    <w:rsid w:val="00617BD4"/>
    <w:rsid w:val="00621417"/>
    <w:rsid w:val="00621AA8"/>
    <w:rsid w:val="0062228D"/>
    <w:rsid w:val="0062293C"/>
    <w:rsid w:val="00623215"/>
    <w:rsid w:val="00624625"/>
    <w:rsid w:val="00624E56"/>
    <w:rsid w:val="00625472"/>
    <w:rsid w:val="0062579A"/>
    <w:rsid w:val="00626151"/>
    <w:rsid w:val="00626626"/>
    <w:rsid w:val="00630362"/>
    <w:rsid w:val="006340A3"/>
    <w:rsid w:val="00634AEB"/>
    <w:rsid w:val="0063637C"/>
    <w:rsid w:val="00637191"/>
    <w:rsid w:val="006376C5"/>
    <w:rsid w:val="00640EBE"/>
    <w:rsid w:val="00641574"/>
    <w:rsid w:val="00642690"/>
    <w:rsid w:val="006426FD"/>
    <w:rsid w:val="0064370E"/>
    <w:rsid w:val="00643ACB"/>
    <w:rsid w:val="00650164"/>
    <w:rsid w:val="00650353"/>
    <w:rsid w:val="006505F8"/>
    <w:rsid w:val="00651F0C"/>
    <w:rsid w:val="00654DEC"/>
    <w:rsid w:val="006557E1"/>
    <w:rsid w:val="00655B27"/>
    <w:rsid w:val="00656EE1"/>
    <w:rsid w:val="00657EBB"/>
    <w:rsid w:val="00657F8F"/>
    <w:rsid w:val="0066108A"/>
    <w:rsid w:val="006614EC"/>
    <w:rsid w:val="00661519"/>
    <w:rsid w:val="00661827"/>
    <w:rsid w:val="00661E41"/>
    <w:rsid w:val="00662B7C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B02"/>
    <w:rsid w:val="00673B45"/>
    <w:rsid w:val="00674ED8"/>
    <w:rsid w:val="00675929"/>
    <w:rsid w:val="00675AF4"/>
    <w:rsid w:val="00676523"/>
    <w:rsid w:val="00681C7E"/>
    <w:rsid w:val="006842D8"/>
    <w:rsid w:val="00685804"/>
    <w:rsid w:val="00685AC1"/>
    <w:rsid w:val="00686C37"/>
    <w:rsid w:val="00686F86"/>
    <w:rsid w:val="006910DA"/>
    <w:rsid w:val="0069132D"/>
    <w:rsid w:val="006918F5"/>
    <w:rsid w:val="00692543"/>
    <w:rsid w:val="006933D8"/>
    <w:rsid w:val="006934B7"/>
    <w:rsid w:val="00693586"/>
    <w:rsid w:val="0069513A"/>
    <w:rsid w:val="0069519D"/>
    <w:rsid w:val="00695916"/>
    <w:rsid w:val="00695EAA"/>
    <w:rsid w:val="00697405"/>
    <w:rsid w:val="006A0495"/>
    <w:rsid w:val="006A07E3"/>
    <w:rsid w:val="006A0ADE"/>
    <w:rsid w:val="006A10AE"/>
    <w:rsid w:val="006A12C7"/>
    <w:rsid w:val="006A1FED"/>
    <w:rsid w:val="006A2905"/>
    <w:rsid w:val="006A3390"/>
    <w:rsid w:val="006A4F2A"/>
    <w:rsid w:val="006A51A8"/>
    <w:rsid w:val="006A564E"/>
    <w:rsid w:val="006A5E2F"/>
    <w:rsid w:val="006A6DA3"/>
    <w:rsid w:val="006A7D4C"/>
    <w:rsid w:val="006B2E11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15D"/>
    <w:rsid w:val="006C052A"/>
    <w:rsid w:val="006C07D8"/>
    <w:rsid w:val="006C0857"/>
    <w:rsid w:val="006C1989"/>
    <w:rsid w:val="006C3593"/>
    <w:rsid w:val="006C3609"/>
    <w:rsid w:val="006C5399"/>
    <w:rsid w:val="006C58F4"/>
    <w:rsid w:val="006C5DB7"/>
    <w:rsid w:val="006C6F44"/>
    <w:rsid w:val="006C71A0"/>
    <w:rsid w:val="006C76D3"/>
    <w:rsid w:val="006C7731"/>
    <w:rsid w:val="006D0B83"/>
    <w:rsid w:val="006D18BC"/>
    <w:rsid w:val="006D1B2A"/>
    <w:rsid w:val="006D256F"/>
    <w:rsid w:val="006D2D3D"/>
    <w:rsid w:val="006D37E0"/>
    <w:rsid w:val="006D4672"/>
    <w:rsid w:val="006D58EB"/>
    <w:rsid w:val="006D79C6"/>
    <w:rsid w:val="006E0266"/>
    <w:rsid w:val="006E2F4D"/>
    <w:rsid w:val="006E307F"/>
    <w:rsid w:val="006E342C"/>
    <w:rsid w:val="006E522E"/>
    <w:rsid w:val="006E66D5"/>
    <w:rsid w:val="006E71EB"/>
    <w:rsid w:val="006F16C4"/>
    <w:rsid w:val="006F3EEA"/>
    <w:rsid w:val="006F477E"/>
    <w:rsid w:val="006F48D9"/>
    <w:rsid w:val="006F7D07"/>
    <w:rsid w:val="00701EA3"/>
    <w:rsid w:val="007024A2"/>
    <w:rsid w:val="00703176"/>
    <w:rsid w:val="007042EC"/>
    <w:rsid w:val="00706663"/>
    <w:rsid w:val="00706950"/>
    <w:rsid w:val="00707DD6"/>
    <w:rsid w:val="0071051E"/>
    <w:rsid w:val="007105F2"/>
    <w:rsid w:val="00710F20"/>
    <w:rsid w:val="00710F39"/>
    <w:rsid w:val="00711C48"/>
    <w:rsid w:val="00713FBF"/>
    <w:rsid w:val="00715DDE"/>
    <w:rsid w:val="00716726"/>
    <w:rsid w:val="00716D6A"/>
    <w:rsid w:val="00717FE3"/>
    <w:rsid w:val="00720206"/>
    <w:rsid w:val="007214AA"/>
    <w:rsid w:val="00721B73"/>
    <w:rsid w:val="00722F4A"/>
    <w:rsid w:val="00724B88"/>
    <w:rsid w:val="00724D62"/>
    <w:rsid w:val="007260CA"/>
    <w:rsid w:val="00727A52"/>
    <w:rsid w:val="00730B75"/>
    <w:rsid w:val="00732398"/>
    <w:rsid w:val="00732F1D"/>
    <w:rsid w:val="00732FA5"/>
    <w:rsid w:val="0073308C"/>
    <w:rsid w:val="0073372A"/>
    <w:rsid w:val="00733E01"/>
    <w:rsid w:val="00734331"/>
    <w:rsid w:val="00734D40"/>
    <w:rsid w:val="00734F28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0737"/>
    <w:rsid w:val="007513CB"/>
    <w:rsid w:val="00752957"/>
    <w:rsid w:val="00752D8E"/>
    <w:rsid w:val="00752FA7"/>
    <w:rsid w:val="00755944"/>
    <w:rsid w:val="00755BF8"/>
    <w:rsid w:val="00755E5A"/>
    <w:rsid w:val="00755EAA"/>
    <w:rsid w:val="0075650E"/>
    <w:rsid w:val="007568B6"/>
    <w:rsid w:val="00756D6C"/>
    <w:rsid w:val="007577A1"/>
    <w:rsid w:val="007620EB"/>
    <w:rsid w:val="00762677"/>
    <w:rsid w:val="0076269E"/>
    <w:rsid w:val="0076399D"/>
    <w:rsid w:val="00763F0B"/>
    <w:rsid w:val="00765BAD"/>
    <w:rsid w:val="00765F1F"/>
    <w:rsid w:val="0076625A"/>
    <w:rsid w:val="00767F9B"/>
    <w:rsid w:val="00770D75"/>
    <w:rsid w:val="00771C11"/>
    <w:rsid w:val="0077457E"/>
    <w:rsid w:val="0077479A"/>
    <w:rsid w:val="00777A1D"/>
    <w:rsid w:val="00780A74"/>
    <w:rsid w:val="007829C6"/>
    <w:rsid w:val="0078306D"/>
    <w:rsid w:val="0078530F"/>
    <w:rsid w:val="00785C11"/>
    <w:rsid w:val="007864C1"/>
    <w:rsid w:val="00786ACA"/>
    <w:rsid w:val="00786BAA"/>
    <w:rsid w:val="00786D48"/>
    <w:rsid w:val="007874A8"/>
    <w:rsid w:val="007903DA"/>
    <w:rsid w:val="00790519"/>
    <w:rsid w:val="00790D67"/>
    <w:rsid w:val="0079276B"/>
    <w:rsid w:val="00792798"/>
    <w:rsid w:val="00792E5D"/>
    <w:rsid w:val="007937F4"/>
    <w:rsid w:val="00796E07"/>
    <w:rsid w:val="007A03EF"/>
    <w:rsid w:val="007A07AC"/>
    <w:rsid w:val="007A3709"/>
    <w:rsid w:val="007A54D9"/>
    <w:rsid w:val="007A6C03"/>
    <w:rsid w:val="007A6D65"/>
    <w:rsid w:val="007A7405"/>
    <w:rsid w:val="007A7620"/>
    <w:rsid w:val="007A7CFC"/>
    <w:rsid w:val="007A7D5F"/>
    <w:rsid w:val="007B16C5"/>
    <w:rsid w:val="007B26C0"/>
    <w:rsid w:val="007B2D03"/>
    <w:rsid w:val="007B3119"/>
    <w:rsid w:val="007B3211"/>
    <w:rsid w:val="007B5817"/>
    <w:rsid w:val="007B59C1"/>
    <w:rsid w:val="007B64A4"/>
    <w:rsid w:val="007B6799"/>
    <w:rsid w:val="007C0AD6"/>
    <w:rsid w:val="007C11CA"/>
    <w:rsid w:val="007C16B9"/>
    <w:rsid w:val="007C2B5F"/>
    <w:rsid w:val="007C4342"/>
    <w:rsid w:val="007C4A89"/>
    <w:rsid w:val="007C5903"/>
    <w:rsid w:val="007C611B"/>
    <w:rsid w:val="007C61ED"/>
    <w:rsid w:val="007D0428"/>
    <w:rsid w:val="007D0C09"/>
    <w:rsid w:val="007D3783"/>
    <w:rsid w:val="007D397F"/>
    <w:rsid w:val="007D53E0"/>
    <w:rsid w:val="007D63D1"/>
    <w:rsid w:val="007D662F"/>
    <w:rsid w:val="007D7FD4"/>
    <w:rsid w:val="007E128B"/>
    <w:rsid w:val="007E1CC2"/>
    <w:rsid w:val="007E37BD"/>
    <w:rsid w:val="007E3B47"/>
    <w:rsid w:val="007E4625"/>
    <w:rsid w:val="007E58E8"/>
    <w:rsid w:val="007E5D95"/>
    <w:rsid w:val="007E70EC"/>
    <w:rsid w:val="007E73C6"/>
    <w:rsid w:val="007F06B9"/>
    <w:rsid w:val="007F0E47"/>
    <w:rsid w:val="007F1536"/>
    <w:rsid w:val="007F1B54"/>
    <w:rsid w:val="007F1C8E"/>
    <w:rsid w:val="007F215D"/>
    <w:rsid w:val="007F229A"/>
    <w:rsid w:val="007F31A8"/>
    <w:rsid w:val="007F35D2"/>
    <w:rsid w:val="007F3829"/>
    <w:rsid w:val="007F453B"/>
    <w:rsid w:val="007F5538"/>
    <w:rsid w:val="007F575B"/>
    <w:rsid w:val="007F5987"/>
    <w:rsid w:val="007F71B1"/>
    <w:rsid w:val="007F741F"/>
    <w:rsid w:val="00801145"/>
    <w:rsid w:val="00801507"/>
    <w:rsid w:val="008022D4"/>
    <w:rsid w:val="008022FA"/>
    <w:rsid w:val="0080338D"/>
    <w:rsid w:val="00805F02"/>
    <w:rsid w:val="00806EA9"/>
    <w:rsid w:val="008074AE"/>
    <w:rsid w:val="00810E1F"/>
    <w:rsid w:val="008117B1"/>
    <w:rsid w:val="008120BE"/>
    <w:rsid w:val="00812AFB"/>
    <w:rsid w:val="00812E00"/>
    <w:rsid w:val="00812E39"/>
    <w:rsid w:val="008134CD"/>
    <w:rsid w:val="008139E2"/>
    <w:rsid w:val="00813A74"/>
    <w:rsid w:val="00813B3D"/>
    <w:rsid w:val="00815C29"/>
    <w:rsid w:val="00817515"/>
    <w:rsid w:val="00817873"/>
    <w:rsid w:val="00817E93"/>
    <w:rsid w:val="00820BCA"/>
    <w:rsid w:val="00821052"/>
    <w:rsid w:val="008222BE"/>
    <w:rsid w:val="0082254F"/>
    <w:rsid w:val="00823392"/>
    <w:rsid w:val="008249B2"/>
    <w:rsid w:val="00824E65"/>
    <w:rsid w:val="00825833"/>
    <w:rsid w:val="00825A56"/>
    <w:rsid w:val="008261C6"/>
    <w:rsid w:val="00826B26"/>
    <w:rsid w:val="008271D8"/>
    <w:rsid w:val="00830979"/>
    <w:rsid w:val="00831CCD"/>
    <w:rsid w:val="00833BEB"/>
    <w:rsid w:val="00834692"/>
    <w:rsid w:val="00835245"/>
    <w:rsid w:val="008352B7"/>
    <w:rsid w:val="008354DF"/>
    <w:rsid w:val="0083595E"/>
    <w:rsid w:val="008372C5"/>
    <w:rsid w:val="0084015A"/>
    <w:rsid w:val="00840D03"/>
    <w:rsid w:val="008414C3"/>
    <w:rsid w:val="008418A6"/>
    <w:rsid w:val="008426C3"/>
    <w:rsid w:val="00843271"/>
    <w:rsid w:val="008439DD"/>
    <w:rsid w:val="008453AD"/>
    <w:rsid w:val="0084550A"/>
    <w:rsid w:val="00845544"/>
    <w:rsid w:val="0084581B"/>
    <w:rsid w:val="00845C93"/>
    <w:rsid w:val="00845CED"/>
    <w:rsid w:val="0084640E"/>
    <w:rsid w:val="008479B8"/>
    <w:rsid w:val="00847E00"/>
    <w:rsid w:val="00851598"/>
    <w:rsid w:val="0085320E"/>
    <w:rsid w:val="00853878"/>
    <w:rsid w:val="00853904"/>
    <w:rsid w:val="00854083"/>
    <w:rsid w:val="00854920"/>
    <w:rsid w:val="008552E3"/>
    <w:rsid w:val="00855B14"/>
    <w:rsid w:val="00856268"/>
    <w:rsid w:val="00856FBF"/>
    <w:rsid w:val="00857234"/>
    <w:rsid w:val="008573D3"/>
    <w:rsid w:val="00857F27"/>
    <w:rsid w:val="008604CF"/>
    <w:rsid w:val="00860D9C"/>
    <w:rsid w:val="00861E13"/>
    <w:rsid w:val="0086268A"/>
    <w:rsid w:val="00862B80"/>
    <w:rsid w:val="00863FF6"/>
    <w:rsid w:val="00864F87"/>
    <w:rsid w:val="008659FB"/>
    <w:rsid w:val="008660B2"/>
    <w:rsid w:val="00866CD7"/>
    <w:rsid w:val="0087021C"/>
    <w:rsid w:val="0087032E"/>
    <w:rsid w:val="00871982"/>
    <w:rsid w:val="0087249D"/>
    <w:rsid w:val="0087330E"/>
    <w:rsid w:val="00873670"/>
    <w:rsid w:val="00873B34"/>
    <w:rsid w:val="00874EEA"/>
    <w:rsid w:val="00875024"/>
    <w:rsid w:val="00875D47"/>
    <w:rsid w:val="00877019"/>
    <w:rsid w:val="00877973"/>
    <w:rsid w:val="00880029"/>
    <w:rsid w:val="008809F4"/>
    <w:rsid w:val="00882468"/>
    <w:rsid w:val="00882712"/>
    <w:rsid w:val="00883183"/>
    <w:rsid w:val="00883445"/>
    <w:rsid w:val="008838B4"/>
    <w:rsid w:val="00884601"/>
    <w:rsid w:val="00884EF4"/>
    <w:rsid w:val="00885853"/>
    <w:rsid w:val="00890449"/>
    <w:rsid w:val="00891739"/>
    <w:rsid w:val="00891C33"/>
    <w:rsid w:val="008921C6"/>
    <w:rsid w:val="008924E7"/>
    <w:rsid w:val="0089385B"/>
    <w:rsid w:val="00893C5C"/>
    <w:rsid w:val="00893E17"/>
    <w:rsid w:val="008949AB"/>
    <w:rsid w:val="00895BA3"/>
    <w:rsid w:val="00895E06"/>
    <w:rsid w:val="00897066"/>
    <w:rsid w:val="008977FA"/>
    <w:rsid w:val="008979C1"/>
    <w:rsid w:val="00897B4B"/>
    <w:rsid w:val="008A050C"/>
    <w:rsid w:val="008A117E"/>
    <w:rsid w:val="008A2270"/>
    <w:rsid w:val="008A3E37"/>
    <w:rsid w:val="008A7DCE"/>
    <w:rsid w:val="008B0CBD"/>
    <w:rsid w:val="008B134D"/>
    <w:rsid w:val="008B1799"/>
    <w:rsid w:val="008B1B20"/>
    <w:rsid w:val="008B1EDC"/>
    <w:rsid w:val="008B3A74"/>
    <w:rsid w:val="008B3A95"/>
    <w:rsid w:val="008B3AB4"/>
    <w:rsid w:val="008B5473"/>
    <w:rsid w:val="008B72E7"/>
    <w:rsid w:val="008B7612"/>
    <w:rsid w:val="008B76C0"/>
    <w:rsid w:val="008C03D6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2089"/>
    <w:rsid w:val="008D32CA"/>
    <w:rsid w:val="008D5614"/>
    <w:rsid w:val="008E0BDF"/>
    <w:rsid w:val="008E0BE4"/>
    <w:rsid w:val="008E10BF"/>
    <w:rsid w:val="008E312D"/>
    <w:rsid w:val="008E3662"/>
    <w:rsid w:val="008E4F89"/>
    <w:rsid w:val="008E68C7"/>
    <w:rsid w:val="008E7DA3"/>
    <w:rsid w:val="008F0979"/>
    <w:rsid w:val="008F2112"/>
    <w:rsid w:val="008F3198"/>
    <w:rsid w:val="008F4129"/>
    <w:rsid w:val="008F5A96"/>
    <w:rsid w:val="008F5B9D"/>
    <w:rsid w:val="008F5FF5"/>
    <w:rsid w:val="008F67B1"/>
    <w:rsid w:val="008F6C68"/>
    <w:rsid w:val="008F7377"/>
    <w:rsid w:val="008F7518"/>
    <w:rsid w:val="00900ADD"/>
    <w:rsid w:val="00901807"/>
    <w:rsid w:val="009022C3"/>
    <w:rsid w:val="00902A52"/>
    <w:rsid w:val="009033F4"/>
    <w:rsid w:val="009048F8"/>
    <w:rsid w:val="009057C5"/>
    <w:rsid w:val="00906207"/>
    <w:rsid w:val="009107A7"/>
    <w:rsid w:val="00912098"/>
    <w:rsid w:val="00914433"/>
    <w:rsid w:val="00915E40"/>
    <w:rsid w:val="00921643"/>
    <w:rsid w:val="009229E5"/>
    <w:rsid w:val="00922F98"/>
    <w:rsid w:val="009236D8"/>
    <w:rsid w:val="00923AF8"/>
    <w:rsid w:val="00924D4E"/>
    <w:rsid w:val="00925E78"/>
    <w:rsid w:val="0092651E"/>
    <w:rsid w:val="009265A9"/>
    <w:rsid w:val="00927E5C"/>
    <w:rsid w:val="00930078"/>
    <w:rsid w:val="009345DF"/>
    <w:rsid w:val="009347DD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1F3"/>
    <w:rsid w:val="00942207"/>
    <w:rsid w:val="00942AD7"/>
    <w:rsid w:val="00943E43"/>
    <w:rsid w:val="00944335"/>
    <w:rsid w:val="00944796"/>
    <w:rsid w:val="00945243"/>
    <w:rsid w:val="00945B6A"/>
    <w:rsid w:val="00945E64"/>
    <w:rsid w:val="00946840"/>
    <w:rsid w:val="00947221"/>
    <w:rsid w:val="00952769"/>
    <w:rsid w:val="009530AD"/>
    <w:rsid w:val="0095514B"/>
    <w:rsid w:val="009554C4"/>
    <w:rsid w:val="00955C7A"/>
    <w:rsid w:val="00957914"/>
    <w:rsid w:val="00957CAD"/>
    <w:rsid w:val="00961173"/>
    <w:rsid w:val="00962E16"/>
    <w:rsid w:val="00962FF2"/>
    <w:rsid w:val="0096376B"/>
    <w:rsid w:val="009654B2"/>
    <w:rsid w:val="009679ED"/>
    <w:rsid w:val="00967C48"/>
    <w:rsid w:val="009705B1"/>
    <w:rsid w:val="00970EE9"/>
    <w:rsid w:val="0097209C"/>
    <w:rsid w:val="00972F5D"/>
    <w:rsid w:val="009732D6"/>
    <w:rsid w:val="00973587"/>
    <w:rsid w:val="00974471"/>
    <w:rsid w:val="009749F4"/>
    <w:rsid w:val="00976568"/>
    <w:rsid w:val="00976AF2"/>
    <w:rsid w:val="00981295"/>
    <w:rsid w:val="0098163F"/>
    <w:rsid w:val="00981E7C"/>
    <w:rsid w:val="009843F9"/>
    <w:rsid w:val="00984AC6"/>
    <w:rsid w:val="00984D08"/>
    <w:rsid w:val="0098548C"/>
    <w:rsid w:val="00986C43"/>
    <w:rsid w:val="00987017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601"/>
    <w:rsid w:val="00994BAB"/>
    <w:rsid w:val="0099507D"/>
    <w:rsid w:val="00997D01"/>
    <w:rsid w:val="009A0B80"/>
    <w:rsid w:val="009A108E"/>
    <w:rsid w:val="009A3A13"/>
    <w:rsid w:val="009A5053"/>
    <w:rsid w:val="009A574D"/>
    <w:rsid w:val="009A5CB1"/>
    <w:rsid w:val="009A6FA2"/>
    <w:rsid w:val="009A7642"/>
    <w:rsid w:val="009B1720"/>
    <w:rsid w:val="009B1D39"/>
    <w:rsid w:val="009B4004"/>
    <w:rsid w:val="009B459F"/>
    <w:rsid w:val="009C1489"/>
    <w:rsid w:val="009C16B5"/>
    <w:rsid w:val="009C2A47"/>
    <w:rsid w:val="009C2F2C"/>
    <w:rsid w:val="009C3DE9"/>
    <w:rsid w:val="009C4465"/>
    <w:rsid w:val="009C459E"/>
    <w:rsid w:val="009C5218"/>
    <w:rsid w:val="009C5781"/>
    <w:rsid w:val="009C57E5"/>
    <w:rsid w:val="009C645A"/>
    <w:rsid w:val="009D08BF"/>
    <w:rsid w:val="009D18D0"/>
    <w:rsid w:val="009D20AB"/>
    <w:rsid w:val="009D30BC"/>
    <w:rsid w:val="009D41D8"/>
    <w:rsid w:val="009D4894"/>
    <w:rsid w:val="009D5B22"/>
    <w:rsid w:val="009E0826"/>
    <w:rsid w:val="009E0BA1"/>
    <w:rsid w:val="009E0CCF"/>
    <w:rsid w:val="009E1AFF"/>
    <w:rsid w:val="009E3352"/>
    <w:rsid w:val="009E4365"/>
    <w:rsid w:val="009E503D"/>
    <w:rsid w:val="009E60E4"/>
    <w:rsid w:val="009E689A"/>
    <w:rsid w:val="009E7D5A"/>
    <w:rsid w:val="009F0326"/>
    <w:rsid w:val="009F139E"/>
    <w:rsid w:val="009F1AE1"/>
    <w:rsid w:val="009F2BC5"/>
    <w:rsid w:val="009F2EEA"/>
    <w:rsid w:val="009F3194"/>
    <w:rsid w:val="009F6080"/>
    <w:rsid w:val="00A006DD"/>
    <w:rsid w:val="00A0093B"/>
    <w:rsid w:val="00A011E7"/>
    <w:rsid w:val="00A0153B"/>
    <w:rsid w:val="00A03CF6"/>
    <w:rsid w:val="00A03F9C"/>
    <w:rsid w:val="00A04A07"/>
    <w:rsid w:val="00A05DE0"/>
    <w:rsid w:val="00A060A6"/>
    <w:rsid w:val="00A10181"/>
    <w:rsid w:val="00A11833"/>
    <w:rsid w:val="00A12461"/>
    <w:rsid w:val="00A13CDB"/>
    <w:rsid w:val="00A1455A"/>
    <w:rsid w:val="00A15467"/>
    <w:rsid w:val="00A1554F"/>
    <w:rsid w:val="00A15DE6"/>
    <w:rsid w:val="00A16B02"/>
    <w:rsid w:val="00A17815"/>
    <w:rsid w:val="00A17EB3"/>
    <w:rsid w:val="00A212BE"/>
    <w:rsid w:val="00A212E2"/>
    <w:rsid w:val="00A23E6B"/>
    <w:rsid w:val="00A243E8"/>
    <w:rsid w:val="00A24487"/>
    <w:rsid w:val="00A2556D"/>
    <w:rsid w:val="00A300EA"/>
    <w:rsid w:val="00A30B75"/>
    <w:rsid w:val="00A30E4D"/>
    <w:rsid w:val="00A3236B"/>
    <w:rsid w:val="00A33BAE"/>
    <w:rsid w:val="00A33D62"/>
    <w:rsid w:val="00A35498"/>
    <w:rsid w:val="00A354C4"/>
    <w:rsid w:val="00A363E0"/>
    <w:rsid w:val="00A36582"/>
    <w:rsid w:val="00A36F45"/>
    <w:rsid w:val="00A37BEF"/>
    <w:rsid w:val="00A40340"/>
    <w:rsid w:val="00A4176E"/>
    <w:rsid w:val="00A4303D"/>
    <w:rsid w:val="00A430BB"/>
    <w:rsid w:val="00A4360F"/>
    <w:rsid w:val="00A4437F"/>
    <w:rsid w:val="00A443DB"/>
    <w:rsid w:val="00A446A1"/>
    <w:rsid w:val="00A449BB"/>
    <w:rsid w:val="00A45A44"/>
    <w:rsid w:val="00A45A51"/>
    <w:rsid w:val="00A45AC9"/>
    <w:rsid w:val="00A45B18"/>
    <w:rsid w:val="00A46C96"/>
    <w:rsid w:val="00A525C7"/>
    <w:rsid w:val="00A52E7B"/>
    <w:rsid w:val="00A546B6"/>
    <w:rsid w:val="00A55945"/>
    <w:rsid w:val="00A56500"/>
    <w:rsid w:val="00A56730"/>
    <w:rsid w:val="00A56D91"/>
    <w:rsid w:val="00A61F28"/>
    <w:rsid w:val="00A62055"/>
    <w:rsid w:val="00A62F19"/>
    <w:rsid w:val="00A643B7"/>
    <w:rsid w:val="00A6458B"/>
    <w:rsid w:val="00A6479C"/>
    <w:rsid w:val="00A65718"/>
    <w:rsid w:val="00A664D0"/>
    <w:rsid w:val="00A67988"/>
    <w:rsid w:val="00A67C06"/>
    <w:rsid w:val="00A7124F"/>
    <w:rsid w:val="00A7168B"/>
    <w:rsid w:val="00A72016"/>
    <w:rsid w:val="00A72134"/>
    <w:rsid w:val="00A72AFB"/>
    <w:rsid w:val="00A7311B"/>
    <w:rsid w:val="00A73420"/>
    <w:rsid w:val="00A73702"/>
    <w:rsid w:val="00A73FCC"/>
    <w:rsid w:val="00A752FB"/>
    <w:rsid w:val="00A7576F"/>
    <w:rsid w:val="00A75B1B"/>
    <w:rsid w:val="00A7648A"/>
    <w:rsid w:val="00A7682C"/>
    <w:rsid w:val="00A81A03"/>
    <w:rsid w:val="00A81BE7"/>
    <w:rsid w:val="00A8227E"/>
    <w:rsid w:val="00A824C5"/>
    <w:rsid w:val="00A82C32"/>
    <w:rsid w:val="00A82C4C"/>
    <w:rsid w:val="00A82F46"/>
    <w:rsid w:val="00A83BB6"/>
    <w:rsid w:val="00A83DA8"/>
    <w:rsid w:val="00A84225"/>
    <w:rsid w:val="00A85162"/>
    <w:rsid w:val="00A91051"/>
    <w:rsid w:val="00A91A7E"/>
    <w:rsid w:val="00A92594"/>
    <w:rsid w:val="00A93058"/>
    <w:rsid w:val="00A93896"/>
    <w:rsid w:val="00A94427"/>
    <w:rsid w:val="00AA033C"/>
    <w:rsid w:val="00AA07CF"/>
    <w:rsid w:val="00AA0CBC"/>
    <w:rsid w:val="00AA2FCB"/>
    <w:rsid w:val="00AA364B"/>
    <w:rsid w:val="00AA599D"/>
    <w:rsid w:val="00AA6D84"/>
    <w:rsid w:val="00AA6E6A"/>
    <w:rsid w:val="00AB06EC"/>
    <w:rsid w:val="00AB1180"/>
    <w:rsid w:val="00AB2A3C"/>
    <w:rsid w:val="00AB367E"/>
    <w:rsid w:val="00AB38B1"/>
    <w:rsid w:val="00AB3D86"/>
    <w:rsid w:val="00AB4FFD"/>
    <w:rsid w:val="00AB61AF"/>
    <w:rsid w:val="00AB67AA"/>
    <w:rsid w:val="00AB7348"/>
    <w:rsid w:val="00AC00DA"/>
    <w:rsid w:val="00AC01B2"/>
    <w:rsid w:val="00AC0D70"/>
    <w:rsid w:val="00AC1194"/>
    <w:rsid w:val="00AC2527"/>
    <w:rsid w:val="00AC38FA"/>
    <w:rsid w:val="00AC5BBC"/>
    <w:rsid w:val="00AC746D"/>
    <w:rsid w:val="00AC78D7"/>
    <w:rsid w:val="00AC7CFC"/>
    <w:rsid w:val="00AD0B28"/>
    <w:rsid w:val="00AD1B8D"/>
    <w:rsid w:val="00AD5152"/>
    <w:rsid w:val="00AD6E52"/>
    <w:rsid w:val="00AE03D4"/>
    <w:rsid w:val="00AE0C5F"/>
    <w:rsid w:val="00AE2C86"/>
    <w:rsid w:val="00AE30BE"/>
    <w:rsid w:val="00AE3F92"/>
    <w:rsid w:val="00AE4C88"/>
    <w:rsid w:val="00AE56A3"/>
    <w:rsid w:val="00AE5B42"/>
    <w:rsid w:val="00AE6C54"/>
    <w:rsid w:val="00AE7937"/>
    <w:rsid w:val="00AE7B1E"/>
    <w:rsid w:val="00AF1997"/>
    <w:rsid w:val="00AF2653"/>
    <w:rsid w:val="00AF4622"/>
    <w:rsid w:val="00AF56FB"/>
    <w:rsid w:val="00AF60AF"/>
    <w:rsid w:val="00AF67A6"/>
    <w:rsid w:val="00AF7E13"/>
    <w:rsid w:val="00B014B0"/>
    <w:rsid w:val="00B02A27"/>
    <w:rsid w:val="00B02F93"/>
    <w:rsid w:val="00B0380B"/>
    <w:rsid w:val="00B050ED"/>
    <w:rsid w:val="00B06009"/>
    <w:rsid w:val="00B068D2"/>
    <w:rsid w:val="00B1256F"/>
    <w:rsid w:val="00B12BD8"/>
    <w:rsid w:val="00B14224"/>
    <w:rsid w:val="00B14226"/>
    <w:rsid w:val="00B15F94"/>
    <w:rsid w:val="00B165C6"/>
    <w:rsid w:val="00B17274"/>
    <w:rsid w:val="00B17713"/>
    <w:rsid w:val="00B210D7"/>
    <w:rsid w:val="00B2590F"/>
    <w:rsid w:val="00B259A7"/>
    <w:rsid w:val="00B26116"/>
    <w:rsid w:val="00B26221"/>
    <w:rsid w:val="00B26511"/>
    <w:rsid w:val="00B30239"/>
    <w:rsid w:val="00B305A8"/>
    <w:rsid w:val="00B3078C"/>
    <w:rsid w:val="00B30C3A"/>
    <w:rsid w:val="00B32802"/>
    <w:rsid w:val="00B335CD"/>
    <w:rsid w:val="00B33615"/>
    <w:rsid w:val="00B33915"/>
    <w:rsid w:val="00B3412A"/>
    <w:rsid w:val="00B345F3"/>
    <w:rsid w:val="00B34818"/>
    <w:rsid w:val="00B34DF8"/>
    <w:rsid w:val="00B35053"/>
    <w:rsid w:val="00B351C2"/>
    <w:rsid w:val="00B36146"/>
    <w:rsid w:val="00B37494"/>
    <w:rsid w:val="00B417F0"/>
    <w:rsid w:val="00B444C6"/>
    <w:rsid w:val="00B456F3"/>
    <w:rsid w:val="00B46AA2"/>
    <w:rsid w:val="00B47354"/>
    <w:rsid w:val="00B47EFE"/>
    <w:rsid w:val="00B50D51"/>
    <w:rsid w:val="00B512FD"/>
    <w:rsid w:val="00B51446"/>
    <w:rsid w:val="00B5144F"/>
    <w:rsid w:val="00B53684"/>
    <w:rsid w:val="00B54835"/>
    <w:rsid w:val="00B55017"/>
    <w:rsid w:val="00B55185"/>
    <w:rsid w:val="00B572DA"/>
    <w:rsid w:val="00B57E40"/>
    <w:rsid w:val="00B6111B"/>
    <w:rsid w:val="00B63285"/>
    <w:rsid w:val="00B66D1D"/>
    <w:rsid w:val="00B6757D"/>
    <w:rsid w:val="00B70CD0"/>
    <w:rsid w:val="00B717A7"/>
    <w:rsid w:val="00B7260A"/>
    <w:rsid w:val="00B743C5"/>
    <w:rsid w:val="00B80FE2"/>
    <w:rsid w:val="00B822B7"/>
    <w:rsid w:val="00B82719"/>
    <w:rsid w:val="00B82B73"/>
    <w:rsid w:val="00B84526"/>
    <w:rsid w:val="00B84AC9"/>
    <w:rsid w:val="00B87BD2"/>
    <w:rsid w:val="00B9012D"/>
    <w:rsid w:val="00B9055C"/>
    <w:rsid w:val="00B907EB"/>
    <w:rsid w:val="00B922D4"/>
    <w:rsid w:val="00B96421"/>
    <w:rsid w:val="00B96B39"/>
    <w:rsid w:val="00B97F9A"/>
    <w:rsid w:val="00BA1278"/>
    <w:rsid w:val="00BA1D49"/>
    <w:rsid w:val="00BA3F27"/>
    <w:rsid w:val="00BA3FF9"/>
    <w:rsid w:val="00BA437D"/>
    <w:rsid w:val="00BA48AB"/>
    <w:rsid w:val="00BA552E"/>
    <w:rsid w:val="00BA7EA3"/>
    <w:rsid w:val="00BB1747"/>
    <w:rsid w:val="00BB38BC"/>
    <w:rsid w:val="00BB459F"/>
    <w:rsid w:val="00BB5B62"/>
    <w:rsid w:val="00BB62BD"/>
    <w:rsid w:val="00BB6FB6"/>
    <w:rsid w:val="00BB78DE"/>
    <w:rsid w:val="00BB7934"/>
    <w:rsid w:val="00BC1EED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6F1"/>
    <w:rsid w:val="00BD3999"/>
    <w:rsid w:val="00BD3C18"/>
    <w:rsid w:val="00BD447A"/>
    <w:rsid w:val="00BD490A"/>
    <w:rsid w:val="00BD51EE"/>
    <w:rsid w:val="00BD793C"/>
    <w:rsid w:val="00BE0113"/>
    <w:rsid w:val="00BE1D51"/>
    <w:rsid w:val="00BE38E1"/>
    <w:rsid w:val="00BE4850"/>
    <w:rsid w:val="00BE4947"/>
    <w:rsid w:val="00BE4FE0"/>
    <w:rsid w:val="00BE56B1"/>
    <w:rsid w:val="00BE6FB9"/>
    <w:rsid w:val="00BE7B47"/>
    <w:rsid w:val="00BF031D"/>
    <w:rsid w:val="00BF214E"/>
    <w:rsid w:val="00BF4B4F"/>
    <w:rsid w:val="00BF5387"/>
    <w:rsid w:val="00BF57C6"/>
    <w:rsid w:val="00BF58B0"/>
    <w:rsid w:val="00BF6E71"/>
    <w:rsid w:val="00BF7157"/>
    <w:rsid w:val="00C02B09"/>
    <w:rsid w:val="00C0383A"/>
    <w:rsid w:val="00C038C6"/>
    <w:rsid w:val="00C040BC"/>
    <w:rsid w:val="00C04B7B"/>
    <w:rsid w:val="00C04DCF"/>
    <w:rsid w:val="00C05E06"/>
    <w:rsid w:val="00C07628"/>
    <w:rsid w:val="00C10BC8"/>
    <w:rsid w:val="00C11713"/>
    <w:rsid w:val="00C12D3F"/>
    <w:rsid w:val="00C1380B"/>
    <w:rsid w:val="00C14ED5"/>
    <w:rsid w:val="00C14EF8"/>
    <w:rsid w:val="00C16D29"/>
    <w:rsid w:val="00C17A29"/>
    <w:rsid w:val="00C20075"/>
    <w:rsid w:val="00C20B8D"/>
    <w:rsid w:val="00C20C98"/>
    <w:rsid w:val="00C22D1E"/>
    <w:rsid w:val="00C23452"/>
    <w:rsid w:val="00C23D93"/>
    <w:rsid w:val="00C23EEB"/>
    <w:rsid w:val="00C24420"/>
    <w:rsid w:val="00C24784"/>
    <w:rsid w:val="00C247A5"/>
    <w:rsid w:val="00C24E04"/>
    <w:rsid w:val="00C261CD"/>
    <w:rsid w:val="00C26E54"/>
    <w:rsid w:val="00C2717C"/>
    <w:rsid w:val="00C27A3D"/>
    <w:rsid w:val="00C3021E"/>
    <w:rsid w:val="00C403B6"/>
    <w:rsid w:val="00C40EF4"/>
    <w:rsid w:val="00C40F9A"/>
    <w:rsid w:val="00C41353"/>
    <w:rsid w:val="00C43472"/>
    <w:rsid w:val="00C437FA"/>
    <w:rsid w:val="00C45A33"/>
    <w:rsid w:val="00C46607"/>
    <w:rsid w:val="00C46BF1"/>
    <w:rsid w:val="00C47B6E"/>
    <w:rsid w:val="00C50ECB"/>
    <w:rsid w:val="00C52957"/>
    <w:rsid w:val="00C538FD"/>
    <w:rsid w:val="00C53A6C"/>
    <w:rsid w:val="00C542F2"/>
    <w:rsid w:val="00C54340"/>
    <w:rsid w:val="00C545B0"/>
    <w:rsid w:val="00C5543F"/>
    <w:rsid w:val="00C56676"/>
    <w:rsid w:val="00C567F8"/>
    <w:rsid w:val="00C57169"/>
    <w:rsid w:val="00C578BD"/>
    <w:rsid w:val="00C57FB8"/>
    <w:rsid w:val="00C6109F"/>
    <w:rsid w:val="00C631C6"/>
    <w:rsid w:val="00C653A5"/>
    <w:rsid w:val="00C663A9"/>
    <w:rsid w:val="00C6647C"/>
    <w:rsid w:val="00C67B27"/>
    <w:rsid w:val="00C7058D"/>
    <w:rsid w:val="00C7113F"/>
    <w:rsid w:val="00C72BFC"/>
    <w:rsid w:val="00C72C91"/>
    <w:rsid w:val="00C736E2"/>
    <w:rsid w:val="00C7625E"/>
    <w:rsid w:val="00C777DB"/>
    <w:rsid w:val="00C778A0"/>
    <w:rsid w:val="00C80205"/>
    <w:rsid w:val="00C8098D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72BA"/>
    <w:rsid w:val="00C91B4D"/>
    <w:rsid w:val="00C94DC9"/>
    <w:rsid w:val="00C95A4F"/>
    <w:rsid w:val="00C97216"/>
    <w:rsid w:val="00C97A82"/>
    <w:rsid w:val="00CA05E0"/>
    <w:rsid w:val="00CA06F0"/>
    <w:rsid w:val="00CA12AE"/>
    <w:rsid w:val="00CA1B09"/>
    <w:rsid w:val="00CA2A3C"/>
    <w:rsid w:val="00CA35C7"/>
    <w:rsid w:val="00CA5406"/>
    <w:rsid w:val="00CA609E"/>
    <w:rsid w:val="00CA70CD"/>
    <w:rsid w:val="00CA7F36"/>
    <w:rsid w:val="00CA7FC7"/>
    <w:rsid w:val="00CB00E1"/>
    <w:rsid w:val="00CB0C2D"/>
    <w:rsid w:val="00CB1B64"/>
    <w:rsid w:val="00CB37D4"/>
    <w:rsid w:val="00CB3984"/>
    <w:rsid w:val="00CB3BEC"/>
    <w:rsid w:val="00CB3CC5"/>
    <w:rsid w:val="00CB512E"/>
    <w:rsid w:val="00CB5409"/>
    <w:rsid w:val="00CB7142"/>
    <w:rsid w:val="00CB73F0"/>
    <w:rsid w:val="00CC025F"/>
    <w:rsid w:val="00CC300B"/>
    <w:rsid w:val="00CC3421"/>
    <w:rsid w:val="00CC4BDE"/>
    <w:rsid w:val="00CC56E7"/>
    <w:rsid w:val="00CC591A"/>
    <w:rsid w:val="00CC5932"/>
    <w:rsid w:val="00CC5C56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6226"/>
    <w:rsid w:val="00CD6591"/>
    <w:rsid w:val="00CD6868"/>
    <w:rsid w:val="00CD6C9A"/>
    <w:rsid w:val="00CD7FF8"/>
    <w:rsid w:val="00CE1C69"/>
    <w:rsid w:val="00CE6B1A"/>
    <w:rsid w:val="00CF374B"/>
    <w:rsid w:val="00CF3A0A"/>
    <w:rsid w:val="00CF40F1"/>
    <w:rsid w:val="00CF45A1"/>
    <w:rsid w:val="00CF4858"/>
    <w:rsid w:val="00CF4D35"/>
    <w:rsid w:val="00CF55D3"/>
    <w:rsid w:val="00CF5CF0"/>
    <w:rsid w:val="00CF6457"/>
    <w:rsid w:val="00CF666E"/>
    <w:rsid w:val="00CF6D20"/>
    <w:rsid w:val="00CF7175"/>
    <w:rsid w:val="00CF799C"/>
    <w:rsid w:val="00D008E5"/>
    <w:rsid w:val="00D04951"/>
    <w:rsid w:val="00D04C5D"/>
    <w:rsid w:val="00D04C87"/>
    <w:rsid w:val="00D0521D"/>
    <w:rsid w:val="00D056A8"/>
    <w:rsid w:val="00D064F5"/>
    <w:rsid w:val="00D0738E"/>
    <w:rsid w:val="00D1206D"/>
    <w:rsid w:val="00D13C6B"/>
    <w:rsid w:val="00D1412D"/>
    <w:rsid w:val="00D14347"/>
    <w:rsid w:val="00D15189"/>
    <w:rsid w:val="00D15657"/>
    <w:rsid w:val="00D16588"/>
    <w:rsid w:val="00D16620"/>
    <w:rsid w:val="00D17233"/>
    <w:rsid w:val="00D17B95"/>
    <w:rsid w:val="00D17F75"/>
    <w:rsid w:val="00D20FF5"/>
    <w:rsid w:val="00D215F3"/>
    <w:rsid w:val="00D22C20"/>
    <w:rsid w:val="00D24087"/>
    <w:rsid w:val="00D240EE"/>
    <w:rsid w:val="00D26264"/>
    <w:rsid w:val="00D2760E"/>
    <w:rsid w:val="00D27960"/>
    <w:rsid w:val="00D300ED"/>
    <w:rsid w:val="00D32CB8"/>
    <w:rsid w:val="00D334D0"/>
    <w:rsid w:val="00D33CF0"/>
    <w:rsid w:val="00D33D3A"/>
    <w:rsid w:val="00D356D5"/>
    <w:rsid w:val="00D36C3F"/>
    <w:rsid w:val="00D36FC3"/>
    <w:rsid w:val="00D4027D"/>
    <w:rsid w:val="00D402D9"/>
    <w:rsid w:val="00D404DE"/>
    <w:rsid w:val="00D404F4"/>
    <w:rsid w:val="00D40671"/>
    <w:rsid w:val="00D43AAC"/>
    <w:rsid w:val="00D43DEB"/>
    <w:rsid w:val="00D45DB3"/>
    <w:rsid w:val="00D500DA"/>
    <w:rsid w:val="00D511F4"/>
    <w:rsid w:val="00D5298B"/>
    <w:rsid w:val="00D53D4B"/>
    <w:rsid w:val="00D542F8"/>
    <w:rsid w:val="00D555EA"/>
    <w:rsid w:val="00D575ED"/>
    <w:rsid w:val="00D60C84"/>
    <w:rsid w:val="00D61EC8"/>
    <w:rsid w:val="00D62963"/>
    <w:rsid w:val="00D633CC"/>
    <w:rsid w:val="00D6409A"/>
    <w:rsid w:val="00D6557C"/>
    <w:rsid w:val="00D66058"/>
    <w:rsid w:val="00D6669E"/>
    <w:rsid w:val="00D66E26"/>
    <w:rsid w:val="00D678BB"/>
    <w:rsid w:val="00D67B13"/>
    <w:rsid w:val="00D70A38"/>
    <w:rsid w:val="00D70C48"/>
    <w:rsid w:val="00D714B1"/>
    <w:rsid w:val="00D72359"/>
    <w:rsid w:val="00D72606"/>
    <w:rsid w:val="00D74330"/>
    <w:rsid w:val="00D7451C"/>
    <w:rsid w:val="00D749AE"/>
    <w:rsid w:val="00D74BA6"/>
    <w:rsid w:val="00D7592B"/>
    <w:rsid w:val="00D75A16"/>
    <w:rsid w:val="00D76941"/>
    <w:rsid w:val="00D80CCC"/>
    <w:rsid w:val="00D80F7A"/>
    <w:rsid w:val="00D8137D"/>
    <w:rsid w:val="00D81703"/>
    <w:rsid w:val="00D8260D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1497"/>
    <w:rsid w:val="00D9476C"/>
    <w:rsid w:val="00D96324"/>
    <w:rsid w:val="00DA0B9D"/>
    <w:rsid w:val="00DA0E3F"/>
    <w:rsid w:val="00DA101C"/>
    <w:rsid w:val="00DA105E"/>
    <w:rsid w:val="00DA269A"/>
    <w:rsid w:val="00DA2E35"/>
    <w:rsid w:val="00DA3587"/>
    <w:rsid w:val="00DA3D4B"/>
    <w:rsid w:val="00DA3F98"/>
    <w:rsid w:val="00DA4FB2"/>
    <w:rsid w:val="00DA5212"/>
    <w:rsid w:val="00DA5820"/>
    <w:rsid w:val="00DA64FF"/>
    <w:rsid w:val="00DA6645"/>
    <w:rsid w:val="00DA74A6"/>
    <w:rsid w:val="00DB0948"/>
    <w:rsid w:val="00DB0B80"/>
    <w:rsid w:val="00DB10B2"/>
    <w:rsid w:val="00DB1D73"/>
    <w:rsid w:val="00DB2627"/>
    <w:rsid w:val="00DB27C5"/>
    <w:rsid w:val="00DB4AB1"/>
    <w:rsid w:val="00DB4ADB"/>
    <w:rsid w:val="00DB51A1"/>
    <w:rsid w:val="00DB5AE0"/>
    <w:rsid w:val="00DB614E"/>
    <w:rsid w:val="00DB6540"/>
    <w:rsid w:val="00DB68A6"/>
    <w:rsid w:val="00DB6994"/>
    <w:rsid w:val="00DB6D5E"/>
    <w:rsid w:val="00DB6E13"/>
    <w:rsid w:val="00DB7102"/>
    <w:rsid w:val="00DC0250"/>
    <w:rsid w:val="00DC0D32"/>
    <w:rsid w:val="00DC0FBE"/>
    <w:rsid w:val="00DC13CD"/>
    <w:rsid w:val="00DC15BF"/>
    <w:rsid w:val="00DC3A44"/>
    <w:rsid w:val="00DC3C98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711F"/>
    <w:rsid w:val="00DD79A5"/>
    <w:rsid w:val="00DE03BA"/>
    <w:rsid w:val="00DE086A"/>
    <w:rsid w:val="00DE180A"/>
    <w:rsid w:val="00DE1881"/>
    <w:rsid w:val="00DE302A"/>
    <w:rsid w:val="00DE4C22"/>
    <w:rsid w:val="00DE4CFF"/>
    <w:rsid w:val="00DE5CED"/>
    <w:rsid w:val="00DE6588"/>
    <w:rsid w:val="00DF11A7"/>
    <w:rsid w:val="00DF1662"/>
    <w:rsid w:val="00DF175C"/>
    <w:rsid w:val="00DF1D9E"/>
    <w:rsid w:val="00DF20A8"/>
    <w:rsid w:val="00DF25B3"/>
    <w:rsid w:val="00DF2986"/>
    <w:rsid w:val="00DF2DB1"/>
    <w:rsid w:val="00DF417E"/>
    <w:rsid w:val="00DF56C0"/>
    <w:rsid w:val="00DF6DC0"/>
    <w:rsid w:val="00DF7B8B"/>
    <w:rsid w:val="00DF7E3E"/>
    <w:rsid w:val="00E01C2B"/>
    <w:rsid w:val="00E02FA3"/>
    <w:rsid w:val="00E03124"/>
    <w:rsid w:val="00E04797"/>
    <w:rsid w:val="00E06520"/>
    <w:rsid w:val="00E07360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310"/>
    <w:rsid w:val="00E16982"/>
    <w:rsid w:val="00E17102"/>
    <w:rsid w:val="00E1776E"/>
    <w:rsid w:val="00E17AF1"/>
    <w:rsid w:val="00E20809"/>
    <w:rsid w:val="00E209B0"/>
    <w:rsid w:val="00E2282D"/>
    <w:rsid w:val="00E23618"/>
    <w:rsid w:val="00E25E58"/>
    <w:rsid w:val="00E267B3"/>
    <w:rsid w:val="00E27256"/>
    <w:rsid w:val="00E2775C"/>
    <w:rsid w:val="00E304AB"/>
    <w:rsid w:val="00E30C4D"/>
    <w:rsid w:val="00E323FC"/>
    <w:rsid w:val="00E32AEF"/>
    <w:rsid w:val="00E3363A"/>
    <w:rsid w:val="00E33806"/>
    <w:rsid w:val="00E342F2"/>
    <w:rsid w:val="00E35244"/>
    <w:rsid w:val="00E36E55"/>
    <w:rsid w:val="00E36F0A"/>
    <w:rsid w:val="00E36FD0"/>
    <w:rsid w:val="00E400B3"/>
    <w:rsid w:val="00E43042"/>
    <w:rsid w:val="00E431EE"/>
    <w:rsid w:val="00E438BC"/>
    <w:rsid w:val="00E4456F"/>
    <w:rsid w:val="00E460E4"/>
    <w:rsid w:val="00E47425"/>
    <w:rsid w:val="00E51053"/>
    <w:rsid w:val="00E51C4B"/>
    <w:rsid w:val="00E51C51"/>
    <w:rsid w:val="00E52A1F"/>
    <w:rsid w:val="00E54B31"/>
    <w:rsid w:val="00E55411"/>
    <w:rsid w:val="00E55ACA"/>
    <w:rsid w:val="00E55D2A"/>
    <w:rsid w:val="00E5629D"/>
    <w:rsid w:val="00E56A9E"/>
    <w:rsid w:val="00E56F42"/>
    <w:rsid w:val="00E57DB2"/>
    <w:rsid w:val="00E60635"/>
    <w:rsid w:val="00E60970"/>
    <w:rsid w:val="00E60D72"/>
    <w:rsid w:val="00E6232E"/>
    <w:rsid w:val="00E6256F"/>
    <w:rsid w:val="00E63471"/>
    <w:rsid w:val="00E647D6"/>
    <w:rsid w:val="00E70740"/>
    <w:rsid w:val="00E7136D"/>
    <w:rsid w:val="00E7152D"/>
    <w:rsid w:val="00E719BA"/>
    <w:rsid w:val="00E71C47"/>
    <w:rsid w:val="00E72032"/>
    <w:rsid w:val="00E72636"/>
    <w:rsid w:val="00E72B70"/>
    <w:rsid w:val="00E73904"/>
    <w:rsid w:val="00E743F6"/>
    <w:rsid w:val="00E77926"/>
    <w:rsid w:val="00E8081B"/>
    <w:rsid w:val="00E814C0"/>
    <w:rsid w:val="00E81DEE"/>
    <w:rsid w:val="00E8225F"/>
    <w:rsid w:val="00E822DF"/>
    <w:rsid w:val="00E833E5"/>
    <w:rsid w:val="00E85FB5"/>
    <w:rsid w:val="00E86184"/>
    <w:rsid w:val="00E86CF5"/>
    <w:rsid w:val="00E87259"/>
    <w:rsid w:val="00E87F9A"/>
    <w:rsid w:val="00E93ECF"/>
    <w:rsid w:val="00E94140"/>
    <w:rsid w:val="00E9419F"/>
    <w:rsid w:val="00E94EBD"/>
    <w:rsid w:val="00E963E3"/>
    <w:rsid w:val="00E967C0"/>
    <w:rsid w:val="00E9755E"/>
    <w:rsid w:val="00EA0C40"/>
    <w:rsid w:val="00EA177F"/>
    <w:rsid w:val="00EA1EB2"/>
    <w:rsid w:val="00EA54B4"/>
    <w:rsid w:val="00EA569C"/>
    <w:rsid w:val="00EA6753"/>
    <w:rsid w:val="00EA6AF0"/>
    <w:rsid w:val="00EB0172"/>
    <w:rsid w:val="00EB1140"/>
    <w:rsid w:val="00EB17CE"/>
    <w:rsid w:val="00EB1E80"/>
    <w:rsid w:val="00EB2554"/>
    <w:rsid w:val="00EB314D"/>
    <w:rsid w:val="00EB40C5"/>
    <w:rsid w:val="00EB4124"/>
    <w:rsid w:val="00EB430B"/>
    <w:rsid w:val="00EB5053"/>
    <w:rsid w:val="00EB5EE2"/>
    <w:rsid w:val="00EB6277"/>
    <w:rsid w:val="00EB6685"/>
    <w:rsid w:val="00EB68DC"/>
    <w:rsid w:val="00EB7011"/>
    <w:rsid w:val="00EB76E7"/>
    <w:rsid w:val="00EC0EE5"/>
    <w:rsid w:val="00EC19D1"/>
    <w:rsid w:val="00EC2298"/>
    <w:rsid w:val="00EC31DA"/>
    <w:rsid w:val="00EC38FD"/>
    <w:rsid w:val="00EC4722"/>
    <w:rsid w:val="00EC4B66"/>
    <w:rsid w:val="00EC562A"/>
    <w:rsid w:val="00EC6D77"/>
    <w:rsid w:val="00ED029E"/>
    <w:rsid w:val="00ED1153"/>
    <w:rsid w:val="00ED1628"/>
    <w:rsid w:val="00ED205F"/>
    <w:rsid w:val="00ED2F55"/>
    <w:rsid w:val="00ED31FB"/>
    <w:rsid w:val="00ED39F3"/>
    <w:rsid w:val="00ED3CA3"/>
    <w:rsid w:val="00ED3D53"/>
    <w:rsid w:val="00ED6931"/>
    <w:rsid w:val="00ED6AFF"/>
    <w:rsid w:val="00ED6F6C"/>
    <w:rsid w:val="00ED72BA"/>
    <w:rsid w:val="00ED7924"/>
    <w:rsid w:val="00ED7B75"/>
    <w:rsid w:val="00ED7D5D"/>
    <w:rsid w:val="00EE00A6"/>
    <w:rsid w:val="00EE0C56"/>
    <w:rsid w:val="00EE1759"/>
    <w:rsid w:val="00EE2FE3"/>
    <w:rsid w:val="00EE40A4"/>
    <w:rsid w:val="00EE5A16"/>
    <w:rsid w:val="00EE6F39"/>
    <w:rsid w:val="00EF038E"/>
    <w:rsid w:val="00EF0992"/>
    <w:rsid w:val="00EF15D2"/>
    <w:rsid w:val="00EF4CDA"/>
    <w:rsid w:val="00EF51EE"/>
    <w:rsid w:val="00EF5E06"/>
    <w:rsid w:val="00EF6F6A"/>
    <w:rsid w:val="00EF798D"/>
    <w:rsid w:val="00F00AA7"/>
    <w:rsid w:val="00F02213"/>
    <w:rsid w:val="00F045C0"/>
    <w:rsid w:val="00F04C36"/>
    <w:rsid w:val="00F0539D"/>
    <w:rsid w:val="00F077E7"/>
    <w:rsid w:val="00F102CE"/>
    <w:rsid w:val="00F1036E"/>
    <w:rsid w:val="00F10901"/>
    <w:rsid w:val="00F11403"/>
    <w:rsid w:val="00F1228D"/>
    <w:rsid w:val="00F13497"/>
    <w:rsid w:val="00F13B0D"/>
    <w:rsid w:val="00F16B6E"/>
    <w:rsid w:val="00F202B6"/>
    <w:rsid w:val="00F218B1"/>
    <w:rsid w:val="00F22335"/>
    <w:rsid w:val="00F22C31"/>
    <w:rsid w:val="00F23B2A"/>
    <w:rsid w:val="00F23B45"/>
    <w:rsid w:val="00F23C7F"/>
    <w:rsid w:val="00F24191"/>
    <w:rsid w:val="00F260E8"/>
    <w:rsid w:val="00F262F6"/>
    <w:rsid w:val="00F26BF7"/>
    <w:rsid w:val="00F27181"/>
    <w:rsid w:val="00F278ED"/>
    <w:rsid w:val="00F279DE"/>
    <w:rsid w:val="00F27BF0"/>
    <w:rsid w:val="00F3013E"/>
    <w:rsid w:val="00F3131F"/>
    <w:rsid w:val="00F323F7"/>
    <w:rsid w:val="00F331C7"/>
    <w:rsid w:val="00F34FE0"/>
    <w:rsid w:val="00F353FA"/>
    <w:rsid w:val="00F369B5"/>
    <w:rsid w:val="00F37FE1"/>
    <w:rsid w:val="00F400BD"/>
    <w:rsid w:val="00F40567"/>
    <w:rsid w:val="00F40F5F"/>
    <w:rsid w:val="00F4224B"/>
    <w:rsid w:val="00F43E06"/>
    <w:rsid w:val="00F44050"/>
    <w:rsid w:val="00F448C6"/>
    <w:rsid w:val="00F45DF5"/>
    <w:rsid w:val="00F45F2B"/>
    <w:rsid w:val="00F46941"/>
    <w:rsid w:val="00F50DAE"/>
    <w:rsid w:val="00F5385F"/>
    <w:rsid w:val="00F5499B"/>
    <w:rsid w:val="00F5504A"/>
    <w:rsid w:val="00F56AAE"/>
    <w:rsid w:val="00F57AEF"/>
    <w:rsid w:val="00F57EF9"/>
    <w:rsid w:val="00F57FE0"/>
    <w:rsid w:val="00F600A2"/>
    <w:rsid w:val="00F60703"/>
    <w:rsid w:val="00F60AC0"/>
    <w:rsid w:val="00F62164"/>
    <w:rsid w:val="00F6363F"/>
    <w:rsid w:val="00F64BE3"/>
    <w:rsid w:val="00F65D03"/>
    <w:rsid w:val="00F65E23"/>
    <w:rsid w:val="00F664D7"/>
    <w:rsid w:val="00F66A90"/>
    <w:rsid w:val="00F70287"/>
    <w:rsid w:val="00F71123"/>
    <w:rsid w:val="00F71C54"/>
    <w:rsid w:val="00F7479B"/>
    <w:rsid w:val="00F759CB"/>
    <w:rsid w:val="00F75C83"/>
    <w:rsid w:val="00F75F30"/>
    <w:rsid w:val="00F76239"/>
    <w:rsid w:val="00F768E9"/>
    <w:rsid w:val="00F76D98"/>
    <w:rsid w:val="00F80481"/>
    <w:rsid w:val="00F80A7F"/>
    <w:rsid w:val="00F82122"/>
    <w:rsid w:val="00F8333D"/>
    <w:rsid w:val="00F83494"/>
    <w:rsid w:val="00F83941"/>
    <w:rsid w:val="00F83A66"/>
    <w:rsid w:val="00F841DE"/>
    <w:rsid w:val="00F85081"/>
    <w:rsid w:val="00F856E4"/>
    <w:rsid w:val="00F85D2F"/>
    <w:rsid w:val="00F86E6D"/>
    <w:rsid w:val="00F874EF"/>
    <w:rsid w:val="00F905DD"/>
    <w:rsid w:val="00F92508"/>
    <w:rsid w:val="00F931B3"/>
    <w:rsid w:val="00F93D17"/>
    <w:rsid w:val="00F93D1E"/>
    <w:rsid w:val="00F945B3"/>
    <w:rsid w:val="00F94F59"/>
    <w:rsid w:val="00F9542D"/>
    <w:rsid w:val="00F958A7"/>
    <w:rsid w:val="00F96942"/>
    <w:rsid w:val="00F9729E"/>
    <w:rsid w:val="00FA1A2A"/>
    <w:rsid w:val="00FA267C"/>
    <w:rsid w:val="00FA48EF"/>
    <w:rsid w:val="00FA503A"/>
    <w:rsid w:val="00FA5F09"/>
    <w:rsid w:val="00FA62AD"/>
    <w:rsid w:val="00FA747D"/>
    <w:rsid w:val="00FA7C35"/>
    <w:rsid w:val="00FB0209"/>
    <w:rsid w:val="00FB0778"/>
    <w:rsid w:val="00FB078A"/>
    <w:rsid w:val="00FB16B2"/>
    <w:rsid w:val="00FB2FA4"/>
    <w:rsid w:val="00FB4D77"/>
    <w:rsid w:val="00FB5DB3"/>
    <w:rsid w:val="00FB6895"/>
    <w:rsid w:val="00FC04BE"/>
    <w:rsid w:val="00FC0838"/>
    <w:rsid w:val="00FC13F5"/>
    <w:rsid w:val="00FC1A4A"/>
    <w:rsid w:val="00FC1A85"/>
    <w:rsid w:val="00FC2EF7"/>
    <w:rsid w:val="00FC4027"/>
    <w:rsid w:val="00FD0F9C"/>
    <w:rsid w:val="00FD1362"/>
    <w:rsid w:val="00FD156E"/>
    <w:rsid w:val="00FD205E"/>
    <w:rsid w:val="00FD2399"/>
    <w:rsid w:val="00FD3DBE"/>
    <w:rsid w:val="00FD3E66"/>
    <w:rsid w:val="00FD546E"/>
    <w:rsid w:val="00FD6080"/>
    <w:rsid w:val="00FD667E"/>
    <w:rsid w:val="00FE039A"/>
    <w:rsid w:val="00FE03B9"/>
    <w:rsid w:val="00FE1886"/>
    <w:rsid w:val="00FE1ABA"/>
    <w:rsid w:val="00FE2107"/>
    <w:rsid w:val="00FE2CE9"/>
    <w:rsid w:val="00FE2EB5"/>
    <w:rsid w:val="00FE416A"/>
    <w:rsid w:val="00FE4499"/>
    <w:rsid w:val="00FE597D"/>
    <w:rsid w:val="00FE5DCB"/>
    <w:rsid w:val="00FE6047"/>
    <w:rsid w:val="00FE6D29"/>
    <w:rsid w:val="00FE73A6"/>
    <w:rsid w:val="00FF353F"/>
    <w:rsid w:val="00FF422F"/>
    <w:rsid w:val="00FF4251"/>
    <w:rsid w:val="00FF4436"/>
    <w:rsid w:val="00FF5174"/>
    <w:rsid w:val="00FF6A2C"/>
    <w:rsid w:val="00FF70E3"/>
    <w:rsid w:val="00FF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2"/>
  </w:style>
  <w:style w:type="paragraph" w:styleId="1">
    <w:name w:val="heading 1"/>
    <w:basedOn w:val="a"/>
    <w:next w:val="a"/>
    <w:link w:val="10"/>
    <w:uiPriority w:val="9"/>
    <w:qFormat/>
    <w:rsid w:val="00390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390A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e">
    <w:name w:val="Акты"/>
    <w:basedOn w:val="a"/>
    <w:rsid w:val="00897B4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C4EE8CBBD17EFDB6C88CA0DAE425769471DF81DE38F580AE402901AB64064B5B03D2B9C5A821BE462AD6EF30EC5F5F5DFAD5C7B21E6ABEiFZ9E" TargetMode="External"/><Relationship Id="rId13" Type="http://schemas.openxmlformats.org/officeDocument/2006/relationships/hyperlink" Target="consultantplus://offline/ref=3CC4EE8CBBD17EFDB6C88CA0DAE425769471DF81DE38F580AE402901AB64064B5B03D2B9C5A822BD432AD6EF30EC5F5F5DFAD5C7B21E6ABEiFZ9E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7AE0E4791CD2D0EF82C09F931DE8CDAC10C97A0F7CE758893D544B23764F6A53BDDB93A6A928638950D300835F42C73CD3EE05E3EA29EF5M178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C4EE8CBBD17EFDB6C88CA0DAE425769471DF81DE38F580AE402901AB64064B5B03D2B9C5A827B8492AD6EF30EC5F5F5DFAD5C7B21E6ABEiFZ9E" TargetMode="External"/><Relationship Id="rId17" Type="http://schemas.openxmlformats.org/officeDocument/2006/relationships/hyperlink" Target="consultantplus://offline/ref=3CC4EE8CBBD17EFDB6C88CA0DAE425769471DF81DE38F580AE402901AB64064B5B03D2B9C5A82CB0462AD6EF30EC5F5F5DFAD5C7B21E6ABEiFZ9E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C4EE8CBBD17EFDB6C88CA0DAE425769471DF81DE38F580AE402901AB64064B5B03D2B9C5A826BC492AD6EF30EC5F5F5DFAD5C7B21E6ABEiFZ9E" TargetMode="External"/><Relationship Id="rId20" Type="http://schemas.openxmlformats.org/officeDocument/2006/relationships/hyperlink" Target="consultantplus://offline/ref=B7AE0E4791CD2D0EF82C09F931DE8CDAC10C97A0F7CE758893D544B23764F6A53BDDB93A6A928638950D300835F42C73CD3EE05E3EA29EF5M178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C4EE8CBBD17EFDB6C88CA0DAE425769471DF81DE38F580AE402901AB64064B5B03D2BBCDAD2DB21470C6EB79BB50435FE7CBC6AC1Di6Z3E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C4EE8CBBD17EFDB6C88CA0DAE425769471DF81DE38F580AE402901AB64064B5B03D2B9C5A82DB1492AD6EF30EC5F5F5DFAD5C7B21E6ABEiFZ9E" TargetMode="External"/><Relationship Id="rId23" Type="http://schemas.openxmlformats.org/officeDocument/2006/relationships/hyperlink" Target="consultantplus://offline/ref=B7AE0E4791CD2D0EF82C09F931DE8CDAC10C97A0F7CE758893D544B23764F6A53BDDB93A6A908430930D300835F42C73CD3EE05E3EA29EF5M178I" TargetMode="External"/><Relationship Id="rId10" Type="http://schemas.openxmlformats.org/officeDocument/2006/relationships/hyperlink" Target="consultantplus://offline/ref=3CC4EE8CBBD17EFDB6C88CA0DAE425769471DF81DE38F580AE402901AB64064B5B03D2B9C5A827B9402AD6EF30EC5F5F5DFAD5C7B21E6ABEiFZ9E" TargetMode="External"/><Relationship Id="rId19" Type="http://schemas.openxmlformats.org/officeDocument/2006/relationships/hyperlink" Target="consultantplus://offline/ref=687921D1DAAD84C47BB4A8A514B811CDEEE51926B076117813A6DB328ACB90A04B0F84D2BA789285519981B0094455DF2D82F31A36241B95PAk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C4EE8CBBD17EFDB6C88CA0DAE425769471DF81DE38F580AE402901AB64064B5B03D2B9C5A820BA412AD6EF30EC5F5F5DFAD5C7B21E6ABEiFZ9E" TargetMode="External"/><Relationship Id="rId14" Type="http://schemas.openxmlformats.org/officeDocument/2006/relationships/hyperlink" Target="consultantplus://offline/ref=3CC4EE8CBBD17EFDB6C88CA0DAE425769471DF81DE38F580AE402901AB64064B5B03D2B9C5A82DB8472AD6EF30EC5F5F5DFAD5C7B21E6ABEiFZ9E" TargetMode="External"/><Relationship Id="rId22" Type="http://schemas.openxmlformats.org/officeDocument/2006/relationships/hyperlink" Target="consultantplus://offline/ref=B7AE0E4791CD2D0EF82C09F931DE8CDAC10C97A0F7CE758893D544B23764F6A53BDDB93A6A908430930D300835F42C73CD3EE05E3EA29EF5M17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4AE8D-2CB0-4C16-B477-30D89062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4656</TotalTime>
  <Pages>1</Pages>
  <Words>5690</Words>
  <Characters>32435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71</cp:revision>
  <cp:lastPrinted>2021-05-04T08:50:00Z</cp:lastPrinted>
  <dcterms:created xsi:type="dcterms:W3CDTF">2015-04-06T03:32:00Z</dcterms:created>
  <dcterms:modified xsi:type="dcterms:W3CDTF">2021-05-04T09:02:00Z</dcterms:modified>
</cp:coreProperties>
</file>